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EC19" w14:textId="7754FE5D" w:rsidR="00220D59" w:rsidRPr="00293136" w:rsidRDefault="00220D59" w:rsidP="00220D59">
      <w:pPr>
        <w:rPr>
          <w:rFonts w:ascii="Arial" w:hAnsi="Arial" w:cs="Arial"/>
          <w:b/>
          <w:sz w:val="22"/>
          <w:szCs w:val="22"/>
        </w:rPr>
      </w:pPr>
      <w:r w:rsidRPr="00293136">
        <w:rPr>
          <w:rFonts w:ascii="Arial" w:hAnsi="Arial" w:cs="Arial"/>
          <w:b/>
          <w:sz w:val="22"/>
          <w:szCs w:val="22"/>
        </w:rPr>
        <w:t xml:space="preserve">Theological </w:t>
      </w:r>
      <w:r w:rsidR="00D66D5B" w:rsidRPr="00293136">
        <w:rPr>
          <w:rFonts w:ascii="Arial" w:hAnsi="Arial" w:cs="Arial"/>
          <w:b/>
          <w:sz w:val="22"/>
          <w:szCs w:val="22"/>
        </w:rPr>
        <w:t>problems</w:t>
      </w:r>
      <w:r w:rsidRPr="00293136">
        <w:rPr>
          <w:rFonts w:ascii="Arial" w:hAnsi="Arial" w:cs="Arial"/>
          <w:b/>
          <w:sz w:val="22"/>
          <w:szCs w:val="22"/>
        </w:rPr>
        <w:t xml:space="preserve"> </w:t>
      </w:r>
      <w:r w:rsidR="00D66D5B" w:rsidRPr="00293136">
        <w:rPr>
          <w:rFonts w:ascii="Arial" w:hAnsi="Arial" w:cs="Arial"/>
          <w:b/>
          <w:sz w:val="22"/>
          <w:szCs w:val="22"/>
        </w:rPr>
        <w:t>in</w:t>
      </w:r>
      <w:r w:rsidRPr="00293136">
        <w:rPr>
          <w:rFonts w:ascii="Arial" w:hAnsi="Arial" w:cs="Arial"/>
          <w:b/>
          <w:sz w:val="22"/>
          <w:szCs w:val="22"/>
        </w:rPr>
        <w:t xml:space="preserve"> A.C. </w:t>
      </w:r>
      <w:r w:rsidR="00826768" w:rsidRPr="00293136">
        <w:rPr>
          <w:rFonts w:ascii="Arial" w:hAnsi="Arial" w:cs="Arial"/>
          <w:b/>
          <w:sz w:val="22"/>
          <w:szCs w:val="22"/>
        </w:rPr>
        <w:t>Bhaktivedanta Swami’s writings</w:t>
      </w:r>
    </w:p>
    <w:p w14:paraId="73D74892" w14:textId="623B319F" w:rsidR="00220D59" w:rsidRPr="00293136" w:rsidRDefault="00220D59">
      <w:pPr>
        <w:rPr>
          <w:rFonts w:ascii="Arial" w:hAnsi="Arial" w:cs="Arial"/>
          <w:sz w:val="22"/>
          <w:szCs w:val="22"/>
        </w:rPr>
      </w:pPr>
    </w:p>
    <w:p w14:paraId="3176B411" w14:textId="7C56FED7" w:rsidR="00BF1715" w:rsidRPr="00293136" w:rsidRDefault="00BF1715">
      <w:pPr>
        <w:pStyle w:val="TOC1"/>
        <w:tabs>
          <w:tab w:val="right" w:leader="dot" w:pos="8630"/>
        </w:tabs>
        <w:rPr>
          <w:rFonts w:ascii="Arial" w:hAnsi="Arial" w:cs="Arial"/>
          <w:sz w:val="22"/>
          <w:szCs w:val="22"/>
        </w:rPr>
      </w:pPr>
      <w:r w:rsidRPr="00293136">
        <w:rPr>
          <w:rFonts w:ascii="Arial" w:hAnsi="Arial" w:cs="Arial"/>
          <w:sz w:val="22"/>
          <w:szCs w:val="22"/>
        </w:rPr>
        <w:t>TABLE OF CONTENTS</w:t>
      </w:r>
    </w:p>
    <w:p w14:paraId="31E6BFC0" w14:textId="77777777" w:rsidR="00BF1715" w:rsidRPr="00293136" w:rsidRDefault="00BF1715" w:rsidP="00BF1715">
      <w:pPr>
        <w:rPr>
          <w:rFonts w:ascii="Arial" w:hAnsi="Arial" w:cs="Arial"/>
          <w:sz w:val="22"/>
          <w:szCs w:val="22"/>
        </w:rPr>
      </w:pPr>
    </w:p>
    <w:p w14:paraId="12EDE2D3" w14:textId="51730AFC" w:rsidR="00C31528" w:rsidRDefault="00220D59">
      <w:pPr>
        <w:pStyle w:val="TOC1"/>
        <w:tabs>
          <w:tab w:val="right" w:leader="dot" w:pos="8630"/>
        </w:tabs>
        <w:rPr>
          <w:noProof/>
          <w:lang w:eastAsia="ja-JP"/>
        </w:rPr>
      </w:pPr>
      <w:r w:rsidRPr="00293136">
        <w:rPr>
          <w:rFonts w:ascii="Arial" w:hAnsi="Arial" w:cs="Arial"/>
          <w:sz w:val="22"/>
          <w:szCs w:val="22"/>
        </w:rPr>
        <w:fldChar w:fldCharType="begin"/>
      </w:r>
      <w:r w:rsidRPr="00293136">
        <w:rPr>
          <w:rFonts w:ascii="Arial" w:hAnsi="Arial" w:cs="Arial"/>
          <w:sz w:val="22"/>
          <w:szCs w:val="22"/>
        </w:rPr>
        <w:instrText xml:space="preserve"> TOC \o "1-3" </w:instrText>
      </w:r>
      <w:r w:rsidRPr="00293136">
        <w:rPr>
          <w:rFonts w:ascii="Arial" w:hAnsi="Arial" w:cs="Arial"/>
          <w:sz w:val="22"/>
          <w:szCs w:val="22"/>
        </w:rPr>
        <w:fldChar w:fldCharType="separate"/>
      </w:r>
      <w:r w:rsidR="00C31528" w:rsidRPr="004E175C">
        <w:rPr>
          <w:rFonts w:ascii="Arial" w:hAnsi="Arial" w:cs="Arial"/>
          <w:noProof/>
        </w:rPr>
        <w:t xml:space="preserve">A. Sambandha </w:t>
      </w:r>
      <w:r w:rsidR="00377371">
        <w:rPr>
          <w:rFonts w:ascii="Arial" w:hAnsi="Arial" w:cs="Arial"/>
          <w:noProof/>
        </w:rPr>
        <w:t>jñāna</w:t>
      </w:r>
      <w:r w:rsidR="00C31528" w:rsidRPr="004E175C">
        <w:rPr>
          <w:rFonts w:ascii="Arial" w:hAnsi="Arial" w:cs="Arial"/>
          <w:noProof/>
        </w:rPr>
        <w:t xml:space="preserve">: problems with </w:t>
      </w:r>
      <w:r w:rsidR="002F6862">
        <w:rPr>
          <w:rFonts w:ascii="Arial" w:hAnsi="Arial" w:cs="Arial"/>
          <w:noProof/>
        </w:rPr>
        <w:t>jīva</w:t>
      </w:r>
      <w:r w:rsidR="00C31528" w:rsidRPr="004E175C">
        <w:rPr>
          <w:rFonts w:ascii="Arial" w:hAnsi="Arial" w:cs="Arial"/>
          <w:noProof/>
        </w:rPr>
        <w:t xml:space="preserve"> tattva</w:t>
      </w:r>
      <w:r w:rsidR="00C31528">
        <w:rPr>
          <w:noProof/>
        </w:rPr>
        <w:tab/>
      </w:r>
      <w:r w:rsidR="00C31528">
        <w:rPr>
          <w:noProof/>
        </w:rPr>
        <w:fldChar w:fldCharType="begin"/>
      </w:r>
      <w:r w:rsidR="00C31528">
        <w:rPr>
          <w:noProof/>
        </w:rPr>
        <w:instrText xml:space="preserve"> PAGEREF _Toc373078343 \h </w:instrText>
      </w:r>
      <w:r w:rsidR="00C31528">
        <w:rPr>
          <w:noProof/>
        </w:rPr>
      </w:r>
      <w:r w:rsidR="00C31528">
        <w:rPr>
          <w:noProof/>
        </w:rPr>
        <w:fldChar w:fldCharType="separate"/>
      </w:r>
      <w:r w:rsidR="00C31528">
        <w:rPr>
          <w:noProof/>
        </w:rPr>
        <w:t>3</w:t>
      </w:r>
      <w:r w:rsidR="00C31528">
        <w:rPr>
          <w:noProof/>
        </w:rPr>
        <w:fldChar w:fldCharType="end"/>
      </w:r>
    </w:p>
    <w:p w14:paraId="4B23726C" w14:textId="2EA85DD6" w:rsidR="00C31528" w:rsidRDefault="00C31528">
      <w:pPr>
        <w:pStyle w:val="TOC2"/>
        <w:tabs>
          <w:tab w:val="right" w:leader="dot" w:pos="8630"/>
        </w:tabs>
        <w:rPr>
          <w:noProof/>
          <w:lang w:eastAsia="ja-JP"/>
        </w:rPr>
      </w:pPr>
      <w:r w:rsidRPr="004E175C">
        <w:rPr>
          <w:rFonts w:ascii="Arial" w:hAnsi="Arial" w:cs="Arial"/>
          <w:noProof/>
        </w:rPr>
        <w:t xml:space="preserve">1. The </w:t>
      </w:r>
      <w:r w:rsidR="002F6862">
        <w:rPr>
          <w:rFonts w:ascii="Arial" w:hAnsi="Arial" w:cs="Arial"/>
          <w:noProof/>
        </w:rPr>
        <w:t>jīva</w:t>
      </w:r>
      <w:r w:rsidRPr="004E175C">
        <w:rPr>
          <w:rFonts w:ascii="Arial" w:hAnsi="Arial" w:cs="Arial"/>
          <w:noProof/>
        </w:rPr>
        <w:t xml:space="preserve"> is sat-cit-ananda- full of knowledge, eternity and bliss</w:t>
      </w:r>
      <w:r>
        <w:rPr>
          <w:noProof/>
        </w:rPr>
        <w:tab/>
      </w:r>
      <w:r>
        <w:rPr>
          <w:noProof/>
        </w:rPr>
        <w:fldChar w:fldCharType="begin"/>
      </w:r>
      <w:r>
        <w:rPr>
          <w:noProof/>
        </w:rPr>
        <w:instrText xml:space="preserve"> PAGEREF _Toc373078344 \h </w:instrText>
      </w:r>
      <w:r>
        <w:rPr>
          <w:noProof/>
        </w:rPr>
      </w:r>
      <w:r>
        <w:rPr>
          <w:noProof/>
        </w:rPr>
        <w:fldChar w:fldCharType="separate"/>
      </w:r>
      <w:r>
        <w:rPr>
          <w:noProof/>
        </w:rPr>
        <w:t>3</w:t>
      </w:r>
      <w:r>
        <w:rPr>
          <w:noProof/>
        </w:rPr>
        <w:fldChar w:fldCharType="end"/>
      </w:r>
    </w:p>
    <w:p w14:paraId="29E974CC" w14:textId="727EFFDB" w:rsidR="00C31528" w:rsidRDefault="00C31528">
      <w:pPr>
        <w:pStyle w:val="TOC2"/>
        <w:tabs>
          <w:tab w:val="right" w:leader="dot" w:pos="8630"/>
        </w:tabs>
        <w:rPr>
          <w:noProof/>
          <w:lang w:eastAsia="ja-JP"/>
        </w:rPr>
      </w:pPr>
      <w:r w:rsidRPr="004E175C">
        <w:rPr>
          <w:rFonts w:ascii="Arial" w:hAnsi="Arial" w:cs="Arial"/>
          <w:noProof/>
        </w:rPr>
        <w:t xml:space="preserve">2. The </w:t>
      </w:r>
      <w:r w:rsidR="002F6862">
        <w:rPr>
          <w:rFonts w:ascii="Arial" w:hAnsi="Arial" w:cs="Arial"/>
          <w:noProof/>
        </w:rPr>
        <w:t>jīva</w:t>
      </w:r>
      <w:r w:rsidRPr="004E175C">
        <w:rPr>
          <w:rFonts w:ascii="Arial" w:hAnsi="Arial" w:cs="Arial"/>
          <w:noProof/>
        </w:rPr>
        <w:t xml:space="preserve"> desires to reject </w:t>
      </w:r>
      <w:r w:rsidR="00783952">
        <w:rPr>
          <w:rFonts w:ascii="Arial" w:hAnsi="Arial" w:cs="Arial"/>
          <w:noProof/>
        </w:rPr>
        <w:t>Kṛṣṇa</w:t>
      </w:r>
      <w:r w:rsidRPr="004E175C">
        <w:rPr>
          <w:rFonts w:ascii="Arial" w:hAnsi="Arial" w:cs="Arial"/>
          <w:noProof/>
        </w:rPr>
        <w:t xml:space="preserve"> in the spiritual world and come to the material world</w:t>
      </w:r>
      <w:r>
        <w:rPr>
          <w:noProof/>
        </w:rPr>
        <w:tab/>
      </w:r>
      <w:r>
        <w:rPr>
          <w:noProof/>
        </w:rPr>
        <w:fldChar w:fldCharType="begin"/>
      </w:r>
      <w:r>
        <w:rPr>
          <w:noProof/>
        </w:rPr>
        <w:instrText xml:space="preserve"> PAGEREF _Toc373078345 \h </w:instrText>
      </w:r>
      <w:r>
        <w:rPr>
          <w:noProof/>
        </w:rPr>
      </w:r>
      <w:r>
        <w:rPr>
          <w:noProof/>
        </w:rPr>
        <w:fldChar w:fldCharType="separate"/>
      </w:r>
      <w:r>
        <w:rPr>
          <w:noProof/>
        </w:rPr>
        <w:t>3</w:t>
      </w:r>
      <w:r>
        <w:rPr>
          <w:noProof/>
        </w:rPr>
        <w:fldChar w:fldCharType="end"/>
      </w:r>
    </w:p>
    <w:p w14:paraId="7C328E99" w14:textId="302D35D5" w:rsidR="00C31528" w:rsidRDefault="00C31528">
      <w:pPr>
        <w:pStyle w:val="TOC2"/>
        <w:tabs>
          <w:tab w:val="right" w:leader="dot" w:pos="8630"/>
        </w:tabs>
        <w:rPr>
          <w:noProof/>
          <w:lang w:eastAsia="ja-JP"/>
        </w:rPr>
      </w:pPr>
      <w:r w:rsidRPr="004E175C">
        <w:rPr>
          <w:rFonts w:ascii="Arial" w:hAnsi="Arial" w:cs="Arial"/>
          <w:noProof/>
        </w:rPr>
        <w:t xml:space="preserve">3. Having been in the spiritual world, the svarupa (form) of the </w:t>
      </w:r>
      <w:r w:rsidR="002F6862">
        <w:rPr>
          <w:rFonts w:ascii="Arial" w:hAnsi="Arial" w:cs="Arial"/>
          <w:noProof/>
        </w:rPr>
        <w:t>jīva</w:t>
      </w:r>
      <w:r w:rsidRPr="004E175C">
        <w:rPr>
          <w:rFonts w:ascii="Arial" w:hAnsi="Arial" w:cs="Arial"/>
          <w:noProof/>
        </w:rPr>
        <w:t xml:space="preserve"> needs only to be re-discovered or re-remembered by sadhana</w:t>
      </w:r>
      <w:r>
        <w:rPr>
          <w:noProof/>
        </w:rPr>
        <w:tab/>
      </w:r>
      <w:r>
        <w:rPr>
          <w:noProof/>
        </w:rPr>
        <w:fldChar w:fldCharType="begin"/>
      </w:r>
      <w:r>
        <w:rPr>
          <w:noProof/>
        </w:rPr>
        <w:instrText xml:space="preserve"> PAGEREF _Toc373078346 \h </w:instrText>
      </w:r>
      <w:r>
        <w:rPr>
          <w:noProof/>
        </w:rPr>
      </w:r>
      <w:r>
        <w:rPr>
          <w:noProof/>
        </w:rPr>
        <w:fldChar w:fldCharType="separate"/>
      </w:r>
      <w:r>
        <w:rPr>
          <w:noProof/>
        </w:rPr>
        <w:t>4</w:t>
      </w:r>
      <w:r>
        <w:rPr>
          <w:noProof/>
        </w:rPr>
        <w:fldChar w:fldCharType="end"/>
      </w:r>
    </w:p>
    <w:p w14:paraId="3A957147" w14:textId="5987B9F1" w:rsidR="00C31528" w:rsidRDefault="00C31528">
      <w:pPr>
        <w:pStyle w:val="TOC2"/>
        <w:tabs>
          <w:tab w:val="right" w:leader="dot" w:pos="8630"/>
        </w:tabs>
        <w:rPr>
          <w:noProof/>
          <w:lang w:eastAsia="ja-JP"/>
        </w:rPr>
      </w:pPr>
      <w:r w:rsidRPr="004E175C">
        <w:rPr>
          <w:rFonts w:ascii="Arial" w:hAnsi="Arial" w:cs="Arial"/>
          <w:noProof/>
        </w:rPr>
        <w:t xml:space="preserve">4. The </w:t>
      </w:r>
      <w:r w:rsidR="002F6862">
        <w:rPr>
          <w:rFonts w:ascii="Arial" w:hAnsi="Arial" w:cs="Arial"/>
          <w:noProof/>
        </w:rPr>
        <w:t>jīva</w:t>
      </w:r>
      <w:r w:rsidRPr="004E175C">
        <w:rPr>
          <w:rFonts w:ascii="Arial" w:hAnsi="Arial" w:cs="Arial"/>
          <w:noProof/>
        </w:rPr>
        <w:t xml:space="preserve"> has free will</w:t>
      </w:r>
      <w:r>
        <w:rPr>
          <w:noProof/>
        </w:rPr>
        <w:tab/>
      </w:r>
      <w:r>
        <w:rPr>
          <w:noProof/>
        </w:rPr>
        <w:fldChar w:fldCharType="begin"/>
      </w:r>
      <w:r>
        <w:rPr>
          <w:noProof/>
        </w:rPr>
        <w:instrText xml:space="preserve"> PAGEREF _Toc373078347 \h </w:instrText>
      </w:r>
      <w:r>
        <w:rPr>
          <w:noProof/>
        </w:rPr>
      </w:r>
      <w:r>
        <w:rPr>
          <w:noProof/>
        </w:rPr>
        <w:fldChar w:fldCharType="separate"/>
      </w:r>
      <w:r>
        <w:rPr>
          <w:noProof/>
        </w:rPr>
        <w:t>4</w:t>
      </w:r>
      <w:r>
        <w:rPr>
          <w:noProof/>
        </w:rPr>
        <w:fldChar w:fldCharType="end"/>
      </w:r>
    </w:p>
    <w:p w14:paraId="122787A3" w14:textId="4B357624" w:rsidR="00C31528" w:rsidRDefault="00C31528">
      <w:pPr>
        <w:pStyle w:val="TOC2"/>
        <w:tabs>
          <w:tab w:val="right" w:leader="dot" w:pos="8630"/>
        </w:tabs>
        <w:rPr>
          <w:noProof/>
          <w:lang w:eastAsia="ja-JP"/>
        </w:rPr>
      </w:pPr>
      <w:r w:rsidRPr="004E175C">
        <w:rPr>
          <w:rFonts w:ascii="Arial" w:hAnsi="Arial" w:cs="Arial"/>
          <w:noProof/>
        </w:rPr>
        <w:t xml:space="preserve">5. The </w:t>
      </w:r>
      <w:r w:rsidR="002F6862">
        <w:rPr>
          <w:rFonts w:ascii="Arial" w:hAnsi="Arial" w:cs="Arial"/>
          <w:noProof/>
        </w:rPr>
        <w:t>jīva</w:t>
      </w:r>
      <w:r w:rsidRPr="004E175C">
        <w:rPr>
          <w:rFonts w:ascii="Arial" w:hAnsi="Arial" w:cs="Arial"/>
          <w:noProof/>
        </w:rPr>
        <w:t xml:space="preserve"> was envious of </w:t>
      </w:r>
      <w:r w:rsidR="00783952">
        <w:rPr>
          <w:rFonts w:ascii="Arial" w:hAnsi="Arial" w:cs="Arial"/>
          <w:noProof/>
        </w:rPr>
        <w:t>Kṛṣṇa</w:t>
      </w:r>
      <w:r w:rsidRPr="004E175C">
        <w:rPr>
          <w:rFonts w:ascii="Arial" w:hAnsi="Arial" w:cs="Arial"/>
          <w:noProof/>
        </w:rPr>
        <w:t xml:space="preserve"> and therefore finds itself in the material world.</w:t>
      </w:r>
      <w:r>
        <w:rPr>
          <w:noProof/>
        </w:rPr>
        <w:tab/>
      </w:r>
      <w:r>
        <w:rPr>
          <w:noProof/>
        </w:rPr>
        <w:fldChar w:fldCharType="begin"/>
      </w:r>
      <w:r>
        <w:rPr>
          <w:noProof/>
        </w:rPr>
        <w:instrText xml:space="preserve"> PAGEREF _Toc373078348 \h </w:instrText>
      </w:r>
      <w:r>
        <w:rPr>
          <w:noProof/>
        </w:rPr>
      </w:r>
      <w:r>
        <w:rPr>
          <w:noProof/>
        </w:rPr>
        <w:fldChar w:fldCharType="separate"/>
      </w:r>
      <w:r>
        <w:rPr>
          <w:noProof/>
        </w:rPr>
        <w:t>4</w:t>
      </w:r>
      <w:r>
        <w:rPr>
          <w:noProof/>
        </w:rPr>
        <w:fldChar w:fldCharType="end"/>
      </w:r>
    </w:p>
    <w:p w14:paraId="118B3FB3" w14:textId="349ADADD" w:rsidR="00C31528" w:rsidRDefault="00C31528">
      <w:pPr>
        <w:pStyle w:val="TOC2"/>
        <w:tabs>
          <w:tab w:val="right" w:leader="dot" w:pos="8630"/>
        </w:tabs>
        <w:rPr>
          <w:noProof/>
          <w:lang w:eastAsia="ja-JP"/>
        </w:rPr>
      </w:pPr>
      <w:r w:rsidRPr="004E175C">
        <w:rPr>
          <w:rFonts w:ascii="Arial" w:hAnsi="Arial" w:cs="Arial"/>
          <w:noProof/>
        </w:rPr>
        <w:t xml:space="preserve">6. The </w:t>
      </w:r>
      <w:r w:rsidR="002F6862">
        <w:rPr>
          <w:rFonts w:ascii="Arial" w:hAnsi="Arial" w:cs="Arial"/>
          <w:noProof/>
        </w:rPr>
        <w:t>jīva</w:t>
      </w:r>
      <w:r w:rsidRPr="004E175C">
        <w:rPr>
          <w:rFonts w:ascii="Arial" w:hAnsi="Arial" w:cs="Arial"/>
          <w:noProof/>
        </w:rPr>
        <w:t xml:space="preserve"> is part and parcel of </w:t>
      </w:r>
      <w:r w:rsidR="00783952">
        <w:rPr>
          <w:rFonts w:ascii="Arial" w:hAnsi="Arial" w:cs="Arial"/>
          <w:noProof/>
        </w:rPr>
        <w:t>Kṛṣṇa</w:t>
      </w:r>
      <w:r>
        <w:rPr>
          <w:noProof/>
        </w:rPr>
        <w:tab/>
      </w:r>
      <w:r>
        <w:rPr>
          <w:noProof/>
        </w:rPr>
        <w:fldChar w:fldCharType="begin"/>
      </w:r>
      <w:r>
        <w:rPr>
          <w:noProof/>
        </w:rPr>
        <w:instrText xml:space="preserve"> PAGEREF _Toc373078349 \h </w:instrText>
      </w:r>
      <w:r>
        <w:rPr>
          <w:noProof/>
        </w:rPr>
      </w:r>
      <w:r>
        <w:rPr>
          <w:noProof/>
        </w:rPr>
        <w:fldChar w:fldCharType="separate"/>
      </w:r>
      <w:r>
        <w:rPr>
          <w:noProof/>
        </w:rPr>
        <w:t>4</w:t>
      </w:r>
      <w:r>
        <w:rPr>
          <w:noProof/>
        </w:rPr>
        <w:fldChar w:fldCharType="end"/>
      </w:r>
    </w:p>
    <w:p w14:paraId="26177472" w14:textId="13164B12" w:rsidR="00C31528" w:rsidRDefault="00C31528">
      <w:pPr>
        <w:pStyle w:val="TOC2"/>
        <w:tabs>
          <w:tab w:val="right" w:leader="dot" w:pos="8630"/>
        </w:tabs>
        <w:rPr>
          <w:noProof/>
          <w:lang w:eastAsia="ja-JP"/>
        </w:rPr>
      </w:pPr>
      <w:r w:rsidRPr="004E175C">
        <w:rPr>
          <w:rFonts w:ascii="Arial" w:hAnsi="Arial" w:cs="Arial"/>
          <w:noProof/>
        </w:rPr>
        <w:t xml:space="preserve">7. Like an ocean and its drop, the </w:t>
      </w:r>
      <w:r w:rsidR="002F6862">
        <w:rPr>
          <w:rFonts w:ascii="Arial" w:hAnsi="Arial" w:cs="Arial"/>
          <w:noProof/>
        </w:rPr>
        <w:t>jīva</w:t>
      </w:r>
      <w:r w:rsidRPr="004E175C">
        <w:rPr>
          <w:rFonts w:ascii="Arial" w:hAnsi="Arial" w:cs="Arial"/>
          <w:noProof/>
        </w:rPr>
        <w:t xml:space="preserve">, which is part and parcel of </w:t>
      </w:r>
      <w:r w:rsidR="00783952">
        <w:rPr>
          <w:rFonts w:ascii="Arial" w:hAnsi="Arial" w:cs="Arial"/>
          <w:noProof/>
        </w:rPr>
        <w:t>Kṛṣṇa</w:t>
      </w:r>
      <w:r w:rsidRPr="004E175C">
        <w:rPr>
          <w:rFonts w:ascii="Arial" w:hAnsi="Arial" w:cs="Arial"/>
          <w:noProof/>
        </w:rPr>
        <w:t xml:space="preserve">, has the same qualities as </w:t>
      </w:r>
      <w:r w:rsidR="00783952">
        <w:rPr>
          <w:rFonts w:ascii="Arial" w:hAnsi="Arial" w:cs="Arial"/>
          <w:noProof/>
        </w:rPr>
        <w:t>Kṛṣṇa</w:t>
      </w:r>
      <w:r w:rsidRPr="004E175C">
        <w:rPr>
          <w:rFonts w:ascii="Arial" w:hAnsi="Arial" w:cs="Arial"/>
          <w:noProof/>
        </w:rPr>
        <w:t xml:space="preserve"> albeit in limited ‘quantities’</w:t>
      </w:r>
      <w:r>
        <w:rPr>
          <w:noProof/>
        </w:rPr>
        <w:tab/>
      </w:r>
      <w:r>
        <w:rPr>
          <w:noProof/>
        </w:rPr>
        <w:fldChar w:fldCharType="begin"/>
      </w:r>
      <w:r>
        <w:rPr>
          <w:noProof/>
        </w:rPr>
        <w:instrText xml:space="preserve"> PAGEREF _Toc373078350 \h </w:instrText>
      </w:r>
      <w:r>
        <w:rPr>
          <w:noProof/>
        </w:rPr>
      </w:r>
      <w:r>
        <w:rPr>
          <w:noProof/>
        </w:rPr>
        <w:fldChar w:fldCharType="separate"/>
      </w:r>
      <w:r>
        <w:rPr>
          <w:noProof/>
        </w:rPr>
        <w:t>5</w:t>
      </w:r>
      <w:r>
        <w:rPr>
          <w:noProof/>
        </w:rPr>
        <w:fldChar w:fldCharType="end"/>
      </w:r>
    </w:p>
    <w:p w14:paraId="6CDAF8A7" w14:textId="5933971B" w:rsidR="00C31528" w:rsidRDefault="00C31528">
      <w:pPr>
        <w:pStyle w:val="TOC1"/>
        <w:tabs>
          <w:tab w:val="right" w:leader="dot" w:pos="8630"/>
        </w:tabs>
        <w:rPr>
          <w:noProof/>
          <w:lang w:eastAsia="ja-JP"/>
        </w:rPr>
      </w:pPr>
      <w:r w:rsidRPr="004E175C">
        <w:rPr>
          <w:rFonts w:ascii="Arial" w:hAnsi="Arial" w:cs="Arial"/>
          <w:noProof/>
        </w:rPr>
        <w:t xml:space="preserve">B. Sambandha </w:t>
      </w:r>
      <w:r w:rsidR="00377371">
        <w:rPr>
          <w:rFonts w:ascii="Arial" w:hAnsi="Arial" w:cs="Arial"/>
          <w:noProof/>
        </w:rPr>
        <w:t>jñāna</w:t>
      </w:r>
      <w:r w:rsidRPr="004E175C">
        <w:rPr>
          <w:rFonts w:ascii="Arial" w:hAnsi="Arial" w:cs="Arial"/>
          <w:noProof/>
        </w:rPr>
        <w:t>: problems with Bhagavad tattva.</w:t>
      </w:r>
      <w:r>
        <w:rPr>
          <w:noProof/>
        </w:rPr>
        <w:tab/>
      </w:r>
      <w:r>
        <w:rPr>
          <w:noProof/>
        </w:rPr>
        <w:fldChar w:fldCharType="begin"/>
      </w:r>
      <w:r>
        <w:rPr>
          <w:noProof/>
        </w:rPr>
        <w:instrText xml:space="preserve"> PAGEREF _Toc373078351 \h </w:instrText>
      </w:r>
      <w:r>
        <w:rPr>
          <w:noProof/>
        </w:rPr>
      </w:r>
      <w:r>
        <w:rPr>
          <w:noProof/>
        </w:rPr>
        <w:fldChar w:fldCharType="separate"/>
      </w:r>
      <w:r>
        <w:rPr>
          <w:noProof/>
        </w:rPr>
        <w:t>5</w:t>
      </w:r>
      <w:r>
        <w:rPr>
          <w:noProof/>
        </w:rPr>
        <w:fldChar w:fldCharType="end"/>
      </w:r>
    </w:p>
    <w:p w14:paraId="27820433" w14:textId="1E4D8BC7" w:rsidR="00C31528" w:rsidRDefault="00C31528">
      <w:pPr>
        <w:pStyle w:val="TOC2"/>
        <w:tabs>
          <w:tab w:val="right" w:leader="dot" w:pos="8630"/>
        </w:tabs>
        <w:rPr>
          <w:noProof/>
          <w:lang w:eastAsia="ja-JP"/>
        </w:rPr>
      </w:pPr>
      <w:r w:rsidRPr="004E175C">
        <w:rPr>
          <w:rFonts w:ascii="Arial" w:hAnsi="Arial" w:cs="Arial"/>
          <w:noProof/>
        </w:rPr>
        <w:t xml:space="preserve">1. The material world was created against </w:t>
      </w:r>
      <w:r w:rsidR="00783952">
        <w:rPr>
          <w:rFonts w:ascii="Arial" w:hAnsi="Arial" w:cs="Arial"/>
          <w:noProof/>
        </w:rPr>
        <w:t>Kṛṣṇa</w:t>
      </w:r>
      <w:r w:rsidRPr="004E175C">
        <w:rPr>
          <w:rFonts w:ascii="Arial" w:hAnsi="Arial" w:cs="Arial"/>
          <w:noProof/>
        </w:rPr>
        <w:t xml:space="preserve">’s wishes to facilitate the </w:t>
      </w:r>
      <w:r w:rsidR="002F6862">
        <w:rPr>
          <w:rFonts w:ascii="Arial" w:hAnsi="Arial" w:cs="Arial"/>
          <w:noProof/>
        </w:rPr>
        <w:t>jīva</w:t>
      </w:r>
      <w:r w:rsidRPr="004E175C">
        <w:rPr>
          <w:rFonts w:ascii="Arial" w:hAnsi="Arial" w:cs="Arial"/>
          <w:noProof/>
        </w:rPr>
        <w:t>’s enjoyment.</w:t>
      </w:r>
      <w:r>
        <w:rPr>
          <w:noProof/>
        </w:rPr>
        <w:tab/>
      </w:r>
      <w:r>
        <w:rPr>
          <w:noProof/>
        </w:rPr>
        <w:fldChar w:fldCharType="begin"/>
      </w:r>
      <w:r>
        <w:rPr>
          <w:noProof/>
        </w:rPr>
        <w:instrText xml:space="preserve"> PAGEREF _Toc373078352 \h </w:instrText>
      </w:r>
      <w:r>
        <w:rPr>
          <w:noProof/>
        </w:rPr>
      </w:r>
      <w:r>
        <w:rPr>
          <w:noProof/>
        </w:rPr>
        <w:fldChar w:fldCharType="separate"/>
      </w:r>
      <w:r>
        <w:rPr>
          <w:noProof/>
        </w:rPr>
        <w:t>5</w:t>
      </w:r>
      <w:r>
        <w:rPr>
          <w:noProof/>
        </w:rPr>
        <w:fldChar w:fldCharType="end"/>
      </w:r>
    </w:p>
    <w:p w14:paraId="41E7D0CC" w14:textId="77777777" w:rsidR="00C31528" w:rsidRDefault="00C31528">
      <w:pPr>
        <w:pStyle w:val="TOC2"/>
        <w:tabs>
          <w:tab w:val="right" w:leader="dot" w:pos="8630"/>
        </w:tabs>
        <w:rPr>
          <w:noProof/>
          <w:lang w:eastAsia="ja-JP"/>
        </w:rPr>
      </w:pPr>
      <w:r w:rsidRPr="004E175C">
        <w:rPr>
          <w:rFonts w:ascii="Arial" w:hAnsi="Arial" w:cs="Arial"/>
          <w:noProof/>
        </w:rPr>
        <w:t>2. Brahman liberation is not permanent</w:t>
      </w:r>
      <w:r>
        <w:rPr>
          <w:noProof/>
        </w:rPr>
        <w:tab/>
      </w:r>
      <w:r>
        <w:rPr>
          <w:noProof/>
        </w:rPr>
        <w:fldChar w:fldCharType="begin"/>
      </w:r>
      <w:r>
        <w:rPr>
          <w:noProof/>
        </w:rPr>
        <w:instrText xml:space="preserve"> PAGEREF _Toc373078353 \h </w:instrText>
      </w:r>
      <w:r>
        <w:rPr>
          <w:noProof/>
        </w:rPr>
      </w:r>
      <w:r>
        <w:rPr>
          <w:noProof/>
        </w:rPr>
        <w:fldChar w:fldCharType="separate"/>
      </w:r>
      <w:r>
        <w:rPr>
          <w:noProof/>
        </w:rPr>
        <w:t>5</w:t>
      </w:r>
      <w:r>
        <w:rPr>
          <w:noProof/>
        </w:rPr>
        <w:fldChar w:fldCharType="end"/>
      </w:r>
    </w:p>
    <w:p w14:paraId="75420BC1" w14:textId="3D96E1B0" w:rsidR="00C31528" w:rsidRDefault="00C31528">
      <w:pPr>
        <w:pStyle w:val="TOC2"/>
        <w:tabs>
          <w:tab w:val="right" w:leader="dot" w:pos="8630"/>
        </w:tabs>
        <w:rPr>
          <w:noProof/>
          <w:lang w:eastAsia="ja-JP"/>
        </w:rPr>
      </w:pPr>
      <w:r w:rsidRPr="004E175C">
        <w:rPr>
          <w:rFonts w:ascii="Arial" w:hAnsi="Arial" w:cs="Arial"/>
          <w:noProof/>
        </w:rPr>
        <w:t xml:space="preserve">3. </w:t>
      </w:r>
      <w:r w:rsidR="00783952">
        <w:rPr>
          <w:rFonts w:ascii="Arial" w:hAnsi="Arial" w:cs="Arial"/>
          <w:noProof/>
        </w:rPr>
        <w:t>Kṛṣṇa</w:t>
      </w:r>
      <w:r w:rsidRPr="004E175C">
        <w:rPr>
          <w:rFonts w:ascii="Arial" w:hAnsi="Arial" w:cs="Arial"/>
          <w:noProof/>
        </w:rPr>
        <w:t xml:space="preserve"> has put us to sleep in Vaikuntha, and this world is just our dream</w:t>
      </w:r>
      <w:r>
        <w:rPr>
          <w:noProof/>
        </w:rPr>
        <w:tab/>
      </w:r>
      <w:r>
        <w:rPr>
          <w:noProof/>
        </w:rPr>
        <w:fldChar w:fldCharType="begin"/>
      </w:r>
      <w:r>
        <w:rPr>
          <w:noProof/>
        </w:rPr>
        <w:instrText xml:space="preserve"> PAGEREF _Toc373078354 \h </w:instrText>
      </w:r>
      <w:r>
        <w:rPr>
          <w:noProof/>
        </w:rPr>
      </w:r>
      <w:r>
        <w:rPr>
          <w:noProof/>
        </w:rPr>
        <w:fldChar w:fldCharType="separate"/>
      </w:r>
      <w:r>
        <w:rPr>
          <w:noProof/>
        </w:rPr>
        <w:t>5</w:t>
      </w:r>
      <w:r>
        <w:rPr>
          <w:noProof/>
        </w:rPr>
        <w:fldChar w:fldCharType="end"/>
      </w:r>
    </w:p>
    <w:p w14:paraId="01C9EFAA" w14:textId="3FAD1F27" w:rsidR="00C31528" w:rsidRDefault="00C31528">
      <w:pPr>
        <w:pStyle w:val="TOC1"/>
        <w:tabs>
          <w:tab w:val="right" w:leader="dot" w:pos="8630"/>
        </w:tabs>
        <w:rPr>
          <w:noProof/>
          <w:lang w:eastAsia="ja-JP"/>
        </w:rPr>
      </w:pPr>
      <w:r w:rsidRPr="004E175C">
        <w:rPr>
          <w:rFonts w:ascii="Arial" w:hAnsi="Arial" w:cs="Arial"/>
          <w:noProof/>
        </w:rPr>
        <w:t xml:space="preserve">C. Abhidheya </w:t>
      </w:r>
      <w:r w:rsidR="00377371">
        <w:rPr>
          <w:rFonts w:ascii="Arial" w:hAnsi="Arial" w:cs="Arial"/>
          <w:noProof/>
        </w:rPr>
        <w:t>jñāna</w:t>
      </w:r>
      <w:r w:rsidRPr="004E175C">
        <w:rPr>
          <w:rFonts w:ascii="Arial" w:hAnsi="Arial" w:cs="Arial"/>
          <w:noProof/>
        </w:rPr>
        <w:t>- bhakti tattva</w:t>
      </w:r>
      <w:r>
        <w:rPr>
          <w:noProof/>
        </w:rPr>
        <w:tab/>
      </w:r>
      <w:r>
        <w:rPr>
          <w:noProof/>
        </w:rPr>
        <w:fldChar w:fldCharType="begin"/>
      </w:r>
      <w:r>
        <w:rPr>
          <w:noProof/>
        </w:rPr>
        <w:instrText xml:space="preserve"> PAGEREF _Toc373078355 \h </w:instrText>
      </w:r>
      <w:r>
        <w:rPr>
          <w:noProof/>
        </w:rPr>
      </w:r>
      <w:r>
        <w:rPr>
          <w:noProof/>
        </w:rPr>
        <w:fldChar w:fldCharType="separate"/>
      </w:r>
      <w:r>
        <w:rPr>
          <w:noProof/>
        </w:rPr>
        <w:t>6</w:t>
      </w:r>
      <w:r>
        <w:rPr>
          <w:noProof/>
        </w:rPr>
        <w:fldChar w:fldCharType="end"/>
      </w:r>
    </w:p>
    <w:p w14:paraId="3AFC0CAC" w14:textId="77777777" w:rsidR="00C31528" w:rsidRDefault="00C31528">
      <w:pPr>
        <w:pStyle w:val="TOC2"/>
        <w:tabs>
          <w:tab w:val="right" w:leader="dot" w:pos="8630"/>
        </w:tabs>
        <w:rPr>
          <w:noProof/>
          <w:lang w:eastAsia="ja-JP"/>
        </w:rPr>
      </w:pPr>
      <w:r w:rsidRPr="004E175C">
        <w:rPr>
          <w:rFonts w:ascii="Arial" w:hAnsi="Arial" w:cs="Arial"/>
          <w:noProof/>
        </w:rPr>
        <w:t>1. Raganuga bhakti as the fruit of vaidhi bhakti</w:t>
      </w:r>
      <w:r>
        <w:rPr>
          <w:noProof/>
        </w:rPr>
        <w:tab/>
      </w:r>
      <w:r>
        <w:rPr>
          <w:noProof/>
        </w:rPr>
        <w:fldChar w:fldCharType="begin"/>
      </w:r>
      <w:r>
        <w:rPr>
          <w:noProof/>
        </w:rPr>
        <w:instrText xml:space="preserve"> PAGEREF _Toc373078356 \h </w:instrText>
      </w:r>
      <w:r>
        <w:rPr>
          <w:noProof/>
        </w:rPr>
      </w:r>
      <w:r>
        <w:rPr>
          <w:noProof/>
        </w:rPr>
        <w:fldChar w:fldCharType="separate"/>
      </w:r>
      <w:r>
        <w:rPr>
          <w:noProof/>
        </w:rPr>
        <w:t>6</w:t>
      </w:r>
      <w:r>
        <w:rPr>
          <w:noProof/>
        </w:rPr>
        <w:fldChar w:fldCharType="end"/>
      </w:r>
    </w:p>
    <w:p w14:paraId="727EFA00" w14:textId="77777777" w:rsidR="00C31528" w:rsidRDefault="00C31528">
      <w:pPr>
        <w:pStyle w:val="TOC2"/>
        <w:tabs>
          <w:tab w:val="right" w:leader="dot" w:pos="8630"/>
        </w:tabs>
        <w:rPr>
          <w:noProof/>
          <w:lang w:eastAsia="ja-JP"/>
        </w:rPr>
      </w:pPr>
      <w:r w:rsidRPr="004E175C">
        <w:rPr>
          <w:rFonts w:ascii="Arial" w:hAnsi="Arial" w:cs="Arial"/>
          <w:noProof/>
        </w:rPr>
        <w:t>2. Ajnata-sukrti</w:t>
      </w:r>
      <w:r>
        <w:rPr>
          <w:noProof/>
        </w:rPr>
        <w:tab/>
      </w:r>
      <w:r>
        <w:rPr>
          <w:noProof/>
        </w:rPr>
        <w:fldChar w:fldCharType="begin"/>
      </w:r>
      <w:r>
        <w:rPr>
          <w:noProof/>
        </w:rPr>
        <w:instrText xml:space="preserve"> PAGEREF _Toc373078357 \h </w:instrText>
      </w:r>
      <w:r>
        <w:rPr>
          <w:noProof/>
        </w:rPr>
      </w:r>
      <w:r>
        <w:rPr>
          <w:noProof/>
        </w:rPr>
        <w:fldChar w:fldCharType="separate"/>
      </w:r>
      <w:r>
        <w:rPr>
          <w:noProof/>
        </w:rPr>
        <w:t>6</w:t>
      </w:r>
      <w:r>
        <w:rPr>
          <w:noProof/>
        </w:rPr>
        <w:fldChar w:fldCharType="end"/>
      </w:r>
    </w:p>
    <w:p w14:paraId="0C49C8D7" w14:textId="25C3CE88" w:rsidR="00C31528" w:rsidRDefault="00C31528">
      <w:pPr>
        <w:pStyle w:val="TOC2"/>
        <w:tabs>
          <w:tab w:val="right" w:leader="dot" w:pos="8630"/>
        </w:tabs>
        <w:rPr>
          <w:noProof/>
          <w:lang w:eastAsia="ja-JP"/>
        </w:rPr>
      </w:pPr>
      <w:r w:rsidRPr="004E175C">
        <w:rPr>
          <w:rFonts w:ascii="Arial" w:hAnsi="Arial" w:cs="Arial"/>
          <w:noProof/>
        </w:rPr>
        <w:t xml:space="preserve">3. </w:t>
      </w:r>
      <w:r w:rsidR="00377371">
        <w:rPr>
          <w:rFonts w:ascii="Arial" w:hAnsi="Arial" w:cs="Arial"/>
          <w:noProof/>
        </w:rPr>
        <w:t>Jñāna</w:t>
      </w:r>
      <w:r w:rsidRPr="004E175C">
        <w:rPr>
          <w:rFonts w:ascii="Arial" w:hAnsi="Arial" w:cs="Arial"/>
          <w:noProof/>
        </w:rPr>
        <w:t xml:space="preserve"> versus bhakti.</w:t>
      </w:r>
      <w:r>
        <w:rPr>
          <w:noProof/>
        </w:rPr>
        <w:tab/>
      </w:r>
      <w:r>
        <w:rPr>
          <w:noProof/>
        </w:rPr>
        <w:fldChar w:fldCharType="begin"/>
      </w:r>
      <w:r>
        <w:rPr>
          <w:noProof/>
        </w:rPr>
        <w:instrText xml:space="preserve"> PAGEREF _Toc373078358 \h </w:instrText>
      </w:r>
      <w:r>
        <w:rPr>
          <w:noProof/>
        </w:rPr>
      </w:r>
      <w:r>
        <w:rPr>
          <w:noProof/>
        </w:rPr>
        <w:fldChar w:fldCharType="separate"/>
      </w:r>
      <w:r>
        <w:rPr>
          <w:noProof/>
        </w:rPr>
        <w:t>7</w:t>
      </w:r>
      <w:r>
        <w:rPr>
          <w:noProof/>
        </w:rPr>
        <w:fldChar w:fldCharType="end"/>
      </w:r>
    </w:p>
    <w:p w14:paraId="05AA96E2" w14:textId="77777777" w:rsidR="00C31528" w:rsidRDefault="00C31528">
      <w:pPr>
        <w:pStyle w:val="TOC2"/>
        <w:tabs>
          <w:tab w:val="right" w:leader="dot" w:pos="8630"/>
        </w:tabs>
        <w:rPr>
          <w:noProof/>
          <w:lang w:eastAsia="ja-JP"/>
        </w:rPr>
      </w:pPr>
      <w:r w:rsidRPr="004E175C">
        <w:rPr>
          <w:rFonts w:ascii="Arial" w:hAnsi="Arial" w:cs="Arial"/>
          <w:noProof/>
        </w:rPr>
        <w:t>4. An artificial divide between the actions of bhakti and other actions</w:t>
      </w:r>
      <w:r>
        <w:rPr>
          <w:noProof/>
        </w:rPr>
        <w:tab/>
      </w:r>
      <w:r>
        <w:rPr>
          <w:noProof/>
        </w:rPr>
        <w:fldChar w:fldCharType="begin"/>
      </w:r>
      <w:r>
        <w:rPr>
          <w:noProof/>
        </w:rPr>
        <w:instrText xml:space="preserve"> PAGEREF _Toc373078359 \h </w:instrText>
      </w:r>
      <w:r>
        <w:rPr>
          <w:noProof/>
        </w:rPr>
      </w:r>
      <w:r>
        <w:rPr>
          <w:noProof/>
        </w:rPr>
        <w:fldChar w:fldCharType="separate"/>
      </w:r>
      <w:r>
        <w:rPr>
          <w:noProof/>
        </w:rPr>
        <w:t>8</w:t>
      </w:r>
      <w:r>
        <w:rPr>
          <w:noProof/>
        </w:rPr>
        <w:fldChar w:fldCharType="end"/>
      </w:r>
    </w:p>
    <w:p w14:paraId="7C6B071B" w14:textId="77777777" w:rsidR="00C31528" w:rsidRDefault="00C31528">
      <w:pPr>
        <w:pStyle w:val="TOC2"/>
        <w:tabs>
          <w:tab w:val="right" w:leader="dot" w:pos="8630"/>
        </w:tabs>
        <w:rPr>
          <w:noProof/>
          <w:lang w:eastAsia="ja-JP"/>
        </w:rPr>
      </w:pPr>
      <w:r w:rsidRPr="004E175C">
        <w:rPr>
          <w:rFonts w:ascii="Arial" w:hAnsi="Arial" w:cs="Arial"/>
          <w:noProof/>
        </w:rPr>
        <w:t>5. Unconventional and contradictory translations of the Bhagavad Gita</w:t>
      </w:r>
      <w:r>
        <w:rPr>
          <w:noProof/>
        </w:rPr>
        <w:tab/>
      </w:r>
      <w:r>
        <w:rPr>
          <w:noProof/>
        </w:rPr>
        <w:fldChar w:fldCharType="begin"/>
      </w:r>
      <w:r>
        <w:rPr>
          <w:noProof/>
        </w:rPr>
        <w:instrText xml:space="preserve"> PAGEREF _Toc373078360 \h </w:instrText>
      </w:r>
      <w:r>
        <w:rPr>
          <w:noProof/>
        </w:rPr>
      </w:r>
      <w:r>
        <w:rPr>
          <w:noProof/>
        </w:rPr>
        <w:fldChar w:fldCharType="separate"/>
      </w:r>
      <w:r>
        <w:rPr>
          <w:noProof/>
        </w:rPr>
        <w:t>8</w:t>
      </w:r>
      <w:r>
        <w:rPr>
          <w:noProof/>
        </w:rPr>
        <w:fldChar w:fldCharType="end"/>
      </w:r>
    </w:p>
    <w:p w14:paraId="30FCA10D" w14:textId="77777777" w:rsidR="00C31528" w:rsidRDefault="00C31528">
      <w:pPr>
        <w:pStyle w:val="TOC2"/>
        <w:tabs>
          <w:tab w:val="right" w:leader="dot" w:pos="8630"/>
        </w:tabs>
        <w:rPr>
          <w:noProof/>
          <w:lang w:eastAsia="ja-JP"/>
        </w:rPr>
      </w:pPr>
      <w:r w:rsidRPr="004E175C">
        <w:rPr>
          <w:rFonts w:ascii="Arial" w:hAnsi="Arial" w:cs="Arial"/>
          <w:noProof/>
        </w:rPr>
        <w:t>6. Chanting</w:t>
      </w:r>
      <w:r>
        <w:rPr>
          <w:noProof/>
        </w:rPr>
        <w:tab/>
      </w:r>
      <w:r>
        <w:rPr>
          <w:noProof/>
        </w:rPr>
        <w:fldChar w:fldCharType="begin"/>
      </w:r>
      <w:r>
        <w:rPr>
          <w:noProof/>
        </w:rPr>
        <w:instrText xml:space="preserve"> PAGEREF _Toc373078361 \h </w:instrText>
      </w:r>
      <w:r>
        <w:rPr>
          <w:noProof/>
        </w:rPr>
      </w:r>
      <w:r>
        <w:rPr>
          <w:noProof/>
        </w:rPr>
        <w:fldChar w:fldCharType="separate"/>
      </w:r>
      <w:r>
        <w:rPr>
          <w:noProof/>
        </w:rPr>
        <w:t>8</w:t>
      </w:r>
      <w:r>
        <w:rPr>
          <w:noProof/>
        </w:rPr>
        <w:fldChar w:fldCharType="end"/>
      </w:r>
    </w:p>
    <w:p w14:paraId="66BB4E81" w14:textId="77777777" w:rsidR="00C31528" w:rsidRDefault="00C31528">
      <w:pPr>
        <w:pStyle w:val="TOC2"/>
        <w:tabs>
          <w:tab w:val="right" w:leader="dot" w:pos="8630"/>
        </w:tabs>
        <w:rPr>
          <w:noProof/>
          <w:lang w:eastAsia="ja-JP"/>
        </w:rPr>
      </w:pPr>
      <w:r w:rsidRPr="004E175C">
        <w:rPr>
          <w:rFonts w:ascii="Arial" w:hAnsi="Arial" w:cs="Arial"/>
          <w:noProof/>
        </w:rPr>
        <w:t>7. Preaching</w:t>
      </w:r>
      <w:r>
        <w:rPr>
          <w:noProof/>
        </w:rPr>
        <w:tab/>
      </w:r>
      <w:r>
        <w:rPr>
          <w:noProof/>
        </w:rPr>
        <w:fldChar w:fldCharType="begin"/>
      </w:r>
      <w:r>
        <w:rPr>
          <w:noProof/>
        </w:rPr>
        <w:instrText xml:space="preserve"> PAGEREF _Toc373078362 \h </w:instrText>
      </w:r>
      <w:r>
        <w:rPr>
          <w:noProof/>
        </w:rPr>
      </w:r>
      <w:r>
        <w:rPr>
          <w:noProof/>
        </w:rPr>
        <w:fldChar w:fldCharType="separate"/>
      </w:r>
      <w:r>
        <w:rPr>
          <w:noProof/>
        </w:rPr>
        <w:t>9</w:t>
      </w:r>
      <w:r>
        <w:rPr>
          <w:noProof/>
        </w:rPr>
        <w:fldChar w:fldCharType="end"/>
      </w:r>
    </w:p>
    <w:p w14:paraId="3ABFA273" w14:textId="77777777" w:rsidR="00C31528" w:rsidRDefault="00C31528">
      <w:pPr>
        <w:pStyle w:val="TOC2"/>
        <w:tabs>
          <w:tab w:val="right" w:leader="dot" w:pos="8630"/>
        </w:tabs>
        <w:rPr>
          <w:noProof/>
          <w:lang w:eastAsia="ja-JP"/>
        </w:rPr>
      </w:pPr>
      <w:r w:rsidRPr="004E175C">
        <w:rPr>
          <w:rFonts w:ascii="Arial" w:hAnsi="Arial" w:cs="Arial"/>
          <w:noProof/>
        </w:rPr>
        <w:t>8. Mutual contradictions</w:t>
      </w:r>
      <w:r>
        <w:rPr>
          <w:noProof/>
        </w:rPr>
        <w:tab/>
      </w:r>
      <w:r>
        <w:rPr>
          <w:noProof/>
        </w:rPr>
        <w:fldChar w:fldCharType="begin"/>
      </w:r>
      <w:r>
        <w:rPr>
          <w:noProof/>
        </w:rPr>
        <w:instrText xml:space="preserve"> PAGEREF _Toc373078363 \h </w:instrText>
      </w:r>
      <w:r>
        <w:rPr>
          <w:noProof/>
        </w:rPr>
      </w:r>
      <w:r>
        <w:rPr>
          <w:noProof/>
        </w:rPr>
        <w:fldChar w:fldCharType="separate"/>
      </w:r>
      <w:r>
        <w:rPr>
          <w:noProof/>
        </w:rPr>
        <w:t>9</w:t>
      </w:r>
      <w:r>
        <w:rPr>
          <w:noProof/>
        </w:rPr>
        <w:fldChar w:fldCharType="end"/>
      </w:r>
    </w:p>
    <w:p w14:paraId="64C7EBB8" w14:textId="77777777" w:rsidR="00C31528" w:rsidRDefault="00C31528">
      <w:pPr>
        <w:pStyle w:val="TOC1"/>
        <w:tabs>
          <w:tab w:val="right" w:leader="dot" w:pos="8630"/>
        </w:tabs>
        <w:rPr>
          <w:noProof/>
          <w:lang w:eastAsia="ja-JP"/>
        </w:rPr>
      </w:pPr>
      <w:r w:rsidRPr="004E175C">
        <w:rPr>
          <w:rFonts w:ascii="Arial" w:hAnsi="Arial" w:cs="Arial"/>
          <w:noProof/>
        </w:rPr>
        <w:t>D. Prayojana – the goal</w:t>
      </w:r>
      <w:r>
        <w:rPr>
          <w:noProof/>
        </w:rPr>
        <w:tab/>
      </w:r>
      <w:r>
        <w:rPr>
          <w:noProof/>
        </w:rPr>
        <w:fldChar w:fldCharType="begin"/>
      </w:r>
      <w:r>
        <w:rPr>
          <w:noProof/>
        </w:rPr>
        <w:instrText xml:space="preserve"> PAGEREF _Toc373078364 \h </w:instrText>
      </w:r>
      <w:r>
        <w:rPr>
          <w:noProof/>
        </w:rPr>
      </w:r>
      <w:r>
        <w:rPr>
          <w:noProof/>
        </w:rPr>
        <w:fldChar w:fldCharType="separate"/>
      </w:r>
      <w:r>
        <w:rPr>
          <w:noProof/>
        </w:rPr>
        <w:t>10</w:t>
      </w:r>
      <w:r>
        <w:rPr>
          <w:noProof/>
        </w:rPr>
        <w:fldChar w:fldCharType="end"/>
      </w:r>
    </w:p>
    <w:p w14:paraId="64AAD8CB" w14:textId="77777777" w:rsidR="00C31528" w:rsidRDefault="00C31528">
      <w:pPr>
        <w:pStyle w:val="TOC2"/>
        <w:tabs>
          <w:tab w:val="right" w:leader="dot" w:pos="8630"/>
        </w:tabs>
        <w:rPr>
          <w:noProof/>
          <w:lang w:eastAsia="ja-JP"/>
        </w:rPr>
      </w:pPr>
      <w:r w:rsidRPr="004E175C">
        <w:rPr>
          <w:rFonts w:ascii="Arial" w:hAnsi="Arial" w:cs="Arial"/>
          <w:noProof/>
        </w:rPr>
        <w:t>1. Back to Godhead.</w:t>
      </w:r>
      <w:r>
        <w:rPr>
          <w:noProof/>
        </w:rPr>
        <w:tab/>
      </w:r>
      <w:r>
        <w:rPr>
          <w:noProof/>
        </w:rPr>
        <w:fldChar w:fldCharType="begin"/>
      </w:r>
      <w:r>
        <w:rPr>
          <w:noProof/>
        </w:rPr>
        <w:instrText xml:space="preserve"> PAGEREF _Toc373078365 \h </w:instrText>
      </w:r>
      <w:r>
        <w:rPr>
          <w:noProof/>
        </w:rPr>
      </w:r>
      <w:r>
        <w:rPr>
          <w:noProof/>
        </w:rPr>
        <w:fldChar w:fldCharType="separate"/>
      </w:r>
      <w:r>
        <w:rPr>
          <w:noProof/>
        </w:rPr>
        <w:t>10</w:t>
      </w:r>
      <w:r>
        <w:rPr>
          <w:noProof/>
        </w:rPr>
        <w:fldChar w:fldCharType="end"/>
      </w:r>
    </w:p>
    <w:p w14:paraId="094BD39E" w14:textId="08C7AC26" w:rsidR="00C31528" w:rsidRDefault="00C31528">
      <w:pPr>
        <w:pStyle w:val="TOC2"/>
        <w:tabs>
          <w:tab w:val="right" w:leader="dot" w:pos="8630"/>
        </w:tabs>
        <w:rPr>
          <w:noProof/>
          <w:lang w:eastAsia="ja-JP"/>
        </w:rPr>
      </w:pPr>
      <w:r w:rsidRPr="004E175C">
        <w:rPr>
          <w:rFonts w:ascii="Arial" w:hAnsi="Arial" w:cs="Arial"/>
          <w:noProof/>
        </w:rPr>
        <w:t xml:space="preserve">2. Prema is dormant in the heart of the </w:t>
      </w:r>
      <w:r w:rsidR="002F6862">
        <w:rPr>
          <w:rFonts w:ascii="Arial" w:hAnsi="Arial" w:cs="Arial"/>
          <w:noProof/>
        </w:rPr>
        <w:t>jīva</w:t>
      </w:r>
      <w:r w:rsidRPr="004E175C">
        <w:rPr>
          <w:rFonts w:ascii="Arial" w:hAnsi="Arial" w:cs="Arial"/>
          <w:noProof/>
        </w:rPr>
        <w:t xml:space="preserve"> and needs to be awakened by chanting.</w:t>
      </w:r>
      <w:r>
        <w:rPr>
          <w:noProof/>
        </w:rPr>
        <w:tab/>
      </w:r>
      <w:r>
        <w:rPr>
          <w:noProof/>
        </w:rPr>
        <w:fldChar w:fldCharType="begin"/>
      </w:r>
      <w:r>
        <w:rPr>
          <w:noProof/>
        </w:rPr>
        <w:instrText xml:space="preserve"> PAGEREF _Toc373078366 \h </w:instrText>
      </w:r>
      <w:r>
        <w:rPr>
          <w:noProof/>
        </w:rPr>
      </w:r>
      <w:r>
        <w:rPr>
          <w:noProof/>
        </w:rPr>
        <w:fldChar w:fldCharType="separate"/>
      </w:r>
      <w:r>
        <w:rPr>
          <w:noProof/>
        </w:rPr>
        <w:t>10</w:t>
      </w:r>
      <w:r>
        <w:rPr>
          <w:noProof/>
        </w:rPr>
        <w:fldChar w:fldCharType="end"/>
      </w:r>
    </w:p>
    <w:p w14:paraId="79A3DF88" w14:textId="7B587C98" w:rsidR="00EA053D" w:rsidRPr="00293136" w:rsidRDefault="00220D59">
      <w:pPr>
        <w:rPr>
          <w:rFonts w:ascii="Arial" w:hAnsi="Arial" w:cs="Arial"/>
          <w:sz w:val="22"/>
          <w:szCs w:val="22"/>
        </w:rPr>
      </w:pPr>
      <w:r w:rsidRPr="00293136">
        <w:rPr>
          <w:rFonts w:ascii="Arial" w:hAnsi="Arial" w:cs="Arial"/>
          <w:sz w:val="22"/>
          <w:szCs w:val="22"/>
        </w:rPr>
        <w:fldChar w:fldCharType="end"/>
      </w:r>
      <w:r w:rsidRPr="00293136">
        <w:rPr>
          <w:rFonts w:ascii="Arial" w:hAnsi="Arial" w:cs="Arial"/>
          <w:sz w:val="22"/>
          <w:szCs w:val="22"/>
        </w:rPr>
        <w:br w:type="page"/>
      </w:r>
    </w:p>
    <w:p w14:paraId="5EA26354" w14:textId="10C5C791" w:rsidR="00EB255D" w:rsidRPr="00293136" w:rsidRDefault="002972FD" w:rsidP="00220D59">
      <w:pPr>
        <w:rPr>
          <w:rFonts w:ascii="Arial" w:hAnsi="Arial" w:cs="Arial"/>
          <w:sz w:val="22"/>
          <w:szCs w:val="22"/>
        </w:rPr>
      </w:pPr>
      <w:r w:rsidRPr="00293136">
        <w:rPr>
          <w:rFonts w:ascii="Arial" w:hAnsi="Arial" w:cs="Arial"/>
          <w:sz w:val="22"/>
          <w:szCs w:val="22"/>
        </w:rPr>
        <w:lastRenderedPageBreak/>
        <w:t xml:space="preserve">Note: </w:t>
      </w:r>
      <w:r w:rsidR="000B6089" w:rsidRPr="00293136">
        <w:rPr>
          <w:rFonts w:ascii="Arial" w:hAnsi="Arial" w:cs="Arial"/>
          <w:sz w:val="22"/>
          <w:szCs w:val="22"/>
        </w:rPr>
        <w:t xml:space="preserve">Detailed scriptural references are not </w:t>
      </w:r>
      <w:r w:rsidRPr="00293136">
        <w:rPr>
          <w:rFonts w:ascii="Arial" w:hAnsi="Arial" w:cs="Arial"/>
          <w:sz w:val="22"/>
          <w:szCs w:val="22"/>
        </w:rPr>
        <w:t xml:space="preserve">always </w:t>
      </w:r>
      <w:r w:rsidR="000B6089" w:rsidRPr="00293136">
        <w:rPr>
          <w:rFonts w:ascii="Arial" w:hAnsi="Arial" w:cs="Arial"/>
          <w:sz w:val="22"/>
          <w:szCs w:val="22"/>
        </w:rPr>
        <w:t xml:space="preserve">included, but are available upon request. </w:t>
      </w:r>
    </w:p>
    <w:p w14:paraId="7F80A333" w14:textId="4A33CCC9" w:rsidR="00AB3624" w:rsidRPr="00293136" w:rsidRDefault="00E6627D" w:rsidP="00211C89">
      <w:pPr>
        <w:pStyle w:val="Heading1"/>
        <w:rPr>
          <w:rFonts w:ascii="Arial" w:hAnsi="Arial" w:cs="Arial"/>
          <w:sz w:val="22"/>
          <w:szCs w:val="22"/>
        </w:rPr>
      </w:pPr>
      <w:bookmarkStart w:id="0" w:name="_Toc373078343"/>
      <w:r w:rsidRPr="00293136">
        <w:rPr>
          <w:rFonts w:ascii="Arial" w:hAnsi="Arial" w:cs="Arial"/>
          <w:sz w:val="22"/>
          <w:szCs w:val="22"/>
        </w:rPr>
        <w:t xml:space="preserve">A. </w:t>
      </w:r>
      <w:r w:rsidR="00CE2F37" w:rsidRPr="00293136">
        <w:rPr>
          <w:rFonts w:ascii="Arial" w:hAnsi="Arial" w:cs="Arial"/>
          <w:sz w:val="22"/>
          <w:szCs w:val="22"/>
        </w:rPr>
        <w:t xml:space="preserve">Sambandha </w:t>
      </w:r>
      <w:r w:rsidR="00377371">
        <w:rPr>
          <w:rFonts w:ascii="Arial" w:hAnsi="Arial" w:cs="Arial"/>
          <w:sz w:val="22"/>
          <w:szCs w:val="22"/>
        </w:rPr>
        <w:t>jñāna</w:t>
      </w:r>
      <w:r w:rsidR="00CE2F37" w:rsidRPr="00293136">
        <w:rPr>
          <w:rFonts w:ascii="Arial" w:hAnsi="Arial" w:cs="Arial"/>
          <w:sz w:val="22"/>
          <w:szCs w:val="22"/>
        </w:rPr>
        <w:t>: p</w:t>
      </w:r>
      <w:r w:rsidR="00EB255D" w:rsidRPr="00293136">
        <w:rPr>
          <w:rFonts w:ascii="Arial" w:hAnsi="Arial" w:cs="Arial"/>
          <w:sz w:val="22"/>
          <w:szCs w:val="22"/>
        </w:rPr>
        <w:t xml:space="preserve">roblems with </w:t>
      </w:r>
      <w:r w:rsidR="002F6862">
        <w:rPr>
          <w:rFonts w:ascii="Arial" w:hAnsi="Arial" w:cs="Arial"/>
          <w:sz w:val="22"/>
          <w:szCs w:val="22"/>
        </w:rPr>
        <w:t>jīva</w:t>
      </w:r>
      <w:r w:rsidR="00EB255D" w:rsidRPr="00293136">
        <w:rPr>
          <w:rFonts w:ascii="Arial" w:hAnsi="Arial" w:cs="Arial"/>
          <w:sz w:val="22"/>
          <w:szCs w:val="22"/>
        </w:rPr>
        <w:t xml:space="preserve"> tattva</w:t>
      </w:r>
      <w:bookmarkEnd w:id="0"/>
    </w:p>
    <w:p w14:paraId="0501D6CA" w14:textId="619616E8" w:rsidR="00AB3624" w:rsidRPr="00293136" w:rsidRDefault="00211C89" w:rsidP="00220D59">
      <w:pPr>
        <w:pStyle w:val="Heading2"/>
        <w:rPr>
          <w:rFonts w:ascii="Arial" w:hAnsi="Arial" w:cs="Arial"/>
          <w:sz w:val="22"/>
          <w:szCs w:val="22"/>
        </w:rPr>
      </w:pPr>
      <w:bookmarkStart w:id="1" w:name="_Toc373078344"/>
      <w:r w:rsidRPr="00293136">
        <w:rPr>
          <w:rFonts w:ascii="Arial" w:hAnsi="Arial" w:cs="Arial"/>
          <w:sz w:val="22"/>
          <w:szCs w:val="22"/>
        </w:rPr>
        <w:t>1</w:t>
      </w:r>
      <w:r w:rsidR="00220D59" w:rsidRPr="00293136">
        <w:rPr>
          <w:rFonts w:ascii="Arial" w:hAnsi="Arial" w:cs="Arial"/>
          <w:sz w:val="22"/>
          <w:szCs w:val="22"/>
        </w:rPr>
        <w:t xml:space="preserve">. The </w:t>
      </w:r>
      <w:r w:rsidR="002F6862">
        <w:rPr>
          <w:rFonts w:ascii="Arial" w:hAnsi="Arial" w:cs="Arial"/>
          <w:sz w:val="22"/>
          <w:szCs w:val="22"/>
        </w:rPr>
        <w:t>jīva</w:t>
      </w:r>
      <w:r w:rsidR="00220D59" w:rsidRPr="00293136">
        <w:rPr>
          <w:rFonts w:ascii="Arial" w:hAnsi="Arial" w:cs="Arial"/>
          <w:sz w:val="22"/>
          <w:szCs w:val="22"/>
        </w:rPr>
        <w:t xml:space="preserve"> is</w:t>
      </w:r>
      <w:r w:rsidR="00CE0784" w:rsidRPr="00293136">
        <w:rPr>
          <w:rFonts w:ascii="Arial" w:hAnsi="Arial" w:cs="Arial"/>
          <w:sz w:val="22"/>
          <w:szCs w:val="22"/>
        </w:rPr>
        <w:t xml:space="preserve"> </w:t>
      </w:r>
      <w:r w:rsidR="00220D59" w:rsidRPr="00293136">
        <w:rPr>
          <w:rFonts w:ascii="Arial" w:hAnsi="Arial" w:cs="Arial"/>
          <w:sz w:val="22"/>
          <w:szCs w:val="22"/>
        </w:rPr>
        <w:t>sat-cit-ananda- full of knowledge, eternity and bliss</w:t>
      </w:r>
      <w:bookmarkEnd w:id="1"/>
    </w:p>
    <w:p w14:paraId="5E6DBE9C" w14:textId="77777777" w:rsidR="00220D59" w:rsidRPr="00293136" w:rsidRDefault="00220D59" w:rsidP="00220D59">
      <w:pPr>
        <w:rPr>
          <w:rFonts w:ascii="Arial" w:hAnsi="Arial" w:cs="Arial"/>
          <w:sz w:val="22"/>
          <w:szCs w:val="22"/>
        </w:rPr>
      </w:pPr>
    </w:p>
    <w:p w14:paraId="4494C4E8" w14:textId="443EF113" w:rsidR="00220D59" w:rsidRPr="00293136" w:rsidRDefault="00220D59" w:rsidP="00220D59">
      <w:pPr>
        <w:rPr>
          <w:rFonts w:ascii="Arial" w:hAnsi="Arial" w:cs="Arial"/>
          <w:sz w:val="22"/>
          <w:szCs w:val="22"/>
        </w:rPr>
      </w:pPr>
      <w:r w:rsidRPr="00293136">
        <w:rPr>
          <w:rFonts w:ascii="Arial" w:hAnsi="Arial" w:cs="Arial"/>
          <w:sz w:val="22"/>
          <w:szCs w:val="22"/>
        </w:rPr>
        <w:t>Sri Sridhar Swami writes in his comment</w:t>
      </w:r>
      <w:r w:rsidR="00252E4A" w:rsidRPr="00293136">
        <w:rPr>
          <w:rFonts w:ascii="Arial" w:hAnsi="Arial" w:cs="Arial"/>
          <w:sz w:val="22"/>
          <w:szCs w:val="22"/>
        </w:rPr>
        <w:t xml:space="preserve">ary on the Visnu purana verse, </w:t>
      </w:r>
      <w:r w:rsidRPr="00293136">
        <w:rPr>
          <w:rFonts w:ascii="Arial" w:hAnsi="Arial" w:cs="Arial"/>
          <w:sz w:val="22"/>
          <w:szCs w:val="22"/>
        </w:rPr>
        <w:t>hladinya-samvit-aslistah (see CC 18.114)</w:t>
      </w:r>
      <w:r w:rsidR="00252E4A" w:rsidRPr="00293136">
        <w:rPr>
          <w:rFonts w:ascii="Arial" w:hAnsi="Arial" w:cs="Arial"/>
          <w:sz w:val="22"/>
          <w:szCs w:val="22"/>
        </w:rPr>
        <w:t>,</w:t>
      </w:r>
      <w:r w:rsidRPr="00293136">
        <w:rPr>
          <w:rFonts w:ascii="Arial" w:hAnsi="Arial" w:cs="Arial"/>
          <w:sz w:val="22"/>
          <w:szCs w:val="22"/>
        </w:rPr>
        <w:t xml:space="preserve"> that hladini (bliss) and samvit (knowledge) is present </w:t>
      </w:r>
      <w:r w:rsidRPr="00293136">
        <w:rPr>
          <w:rFonts w:ascii="Arial" w:hAnsi="Arial" w:cs="Arial"/>
          <w:i/>
          <w:sz w:val="22"/>
          <w:szCs w:val="22"/>
        </w:rPr>
        <w:t>only</w:t>
      </w:r>
      <w:r w:rsidRPr="00293136">
        <w:rPr>
          <w:rFonts w:ascii="Arial" w:hAnsi="Arial" w:cs="Arial"/>
          <w:sz w:val="22"/>
          <w:szCs w:val="22"/>
        </w:rPr>
        <w:t xml:space="preserve"> in Bhagavan, and not in the </w:t>
      </w:r>
      <w:r w:rsidR="002F6862">
        <w:rPr>
          <w:rFonts w:ascii="Arial" w:hAnsi="Arial" w:cs="Arial"/>
          <w:sz w:val="22"/>
          <w:szCs w:val="22"/>
        </w:rPr>
        <w:t>jīva</w:t>
      </w:r>
      <w:r w:rsidRPr="00293136">
        <w:rPr>
          <w:rFonts w:ascii="Arial" w:hAnsi="Arial" w:cs="Arial"/>
          <w:sz w:val="22"/>
          <w:szCs w:val="22"/>
        </w:rPr>
        <w:t xml:space="preserve">s. </w:t>
      </w:r>
      <w:r w:rsidR="00CE0784" w:rsidRPr="00293136">
        <w:rPr>
          <w:rFonts w:ascii="Arial" w:hAnsi="Arial" w:cs="Arial"/>
          <w:sz w:val="22"/>
          <w:szCs w:val="22"/>
        </w:rPr>
        <w:t xml:space="preserve">Agreeing with this, Sri Rupa Goswami in the Bhakti rasamrta sindhu explains that hladini and samvit descends at the </w:t>
      </w:r>
      <w:r w:rsidR="00D50756">
        <w:rPr>
          <w:rFonts w:ascii="Arial" w:hAnsi="Arial" w:cs="Arial"/>
          <w:sz w:val="22"/>
          <w:szCs w:val="22"/>
        </w:rPr>
        <w:t>bhāva</w:t>
      </w:r>
      <w:r w:rsidR="00CE0784" w:rsidRPr="00293136">
        <w:rPr>
          <w:rFonts w:ascii="Arial" w:hAnsi="Arial" w:cs="Arial"/>
          <w:sz w:val="22"/>
          <w:szCs w:val="22"/>
        </w:rPr>
        <w:t xml:space="preserve"> stage (i.e. when sadhana is successful) into the </w:t>
      </w:r>
      <w:r w:rsidR="002F6862">
        <w:rPr>
          <w:rFonts w:ascii="Arial" w:hAnsi="Arial" w:cs="Arial"/>
          <w:sz w:val="22"/>
          <w:szCs w:val="22"/>
        </w:rPr>
        <w:t>jīva</w:t>
      </w:r>
      <w:r w:rsidR="00CE0784" w:rsidRPr="00293136">
        <w:rPr>
          <w:rFonts w:ascii="Arial" w:hAnsi="Arial" w:cs="Arial"/>
          <w:sz w:val="22"/>
          <w:szCs w:val="22"/>
        </w:rPr>
        <w:t>, and this mixture is called ‘</w:t>
      </w:r>
      <w:r w:rsidR="00D50756">
        <w:rPr>
          <w:rFonts w:ascii="Arial" w:hAnsi="Arial" w:cs="Arial"/>
          <w:sz w:val="22"/>
          <w:szCs w:val="22"/>
        </w:rPr>
        <w:t>bhāva</w:t>
      </w:r>
      <w:r w:rsidR="00CE0784" w:rsidRPr="00293136">
        <w:rPr>
          <w:rFonts w:ascii="Arial" w:hAnsi="Arial" w:cs="Arial"/>
          <w:sz w:val="22"/>
          <w:szCs w:val="22"/>
        </w:rPr>
        <w:t xml:space="preserve">’. </w:t>
      </w:r>
    </w:p>
    <w:p w14:paraId="431F2862" w14:textId="34E70B40" w:rsidR="00252E4A" w:rsidRPr="00293136" w:rsidRDefault="007351A2" w:rsidP="00FD5EFF">
      <w:pPr>
        <w:ind w:firstLine="720"/>
        <w:rPr>
          <w:rFonts w:ascii="Arial" w:hAnsi="Arial" w:cs="Arial"/>
          <w:sz w:val="22"/>
          <w:szCs w:val="22"/>
        </w:rPr>
      </w:pPr>
      <w:r w:rsidRPr="00293136">
        <w:rPr>
          <w:rFonts w:ascii="Arial" w:hAnsi="Arial" w:cs="Arial"/>
          <w:sz w:val="22"/>
          <w:szCs w:val="22"/>
        </w:rPr>
        <w:t xml:space="preserve">Knowledge and bliss inhere only in Bhagavan- they are his personal energies. The </w:t>
      </w:r>
      <w:r w:rsidR="002F6862">
        <w:rPr>
          <w:rFonts w:ascii="Arial" w:hAnsi="Arial" w:cs="Arial"/>
          <w:sz w:val="22"/>
          <w:szCs w:val="22"/>
        </w:rPr>
        <w:t>jīva</w:t>
      </w:r>
      <w:r w:rsidRPr="00293136">
        <w:rPr>
          <w:rFonts w:ascii="Arial" w:hAnsi="Arial" w:cs="Arial"/>
          <w:sz w:val="22"/>
          <w:szCs w:val="22"/>
        </w:rPr>
        <w:t xml:space="preserve"> does not have knowledge inherent in it. Rather, all its knowledge is acquired by and stored in the mind, which is external to the </w:t>
      </w:r>
      <w:r w:rsidR="002F6862">
        <w:rPr>
          <w:rFonts w:ascii="Arial" w:hAnsi="Arial" w:cs="Arial"/>
          <w:sz w:val="22"/>
          <w:szCs w:val="22"/>
        </w:rPr>
        <w:t>jīva</w:t>
      </w:r>
      <w:r w:rsidRPr="00293136">
        <w:rPr>
          <w:rFonts w:ascii="Arial" w:hAnsi="Arial" w:cs="Arial"/>
          <w:sz w:val="22"/>
          <w:szCs w:val="22"/>
        </w:rPr>
        <w:t xml:space="preserve">. </w:t>
      </w:r>
      <w:r w:rsidR="00FE3E11" w:rsidRPr="00293136">
        <w:rPr>
          <w:rFonts w:ascii="Arial" w:hAnsi="Arial" w:cs="Arial"/>
          <w:sz w:val="22"/>
          <w:szCs w:val="22"/>
        </w:rPr>
        <w:t xml:space="preserve">The </w:t>
      </w:r>
      <w:r w:rsidR="002F6862">
        <w:rPr>
          <w:rFonts w:ascii="Arial" w:hAnsi="Arial" w:cs="Arial"/>
          <w:sz w:val="22"/>
          <w:szCs w:val="22"/>
        </w:rPr>
        <w:t>jīva</w:t>
      </w:r>
      <w:r w:rsidR="00FE3E11" w:rsidRPr="00293136">
        <w:rPr>
          <w:rFonts w:ascii="Arial" w:hAnsi="Arial" w:cs="Arial"/>
          <w:sz w:val="22"/>
          <w:szCs w:val="22"/>
        </w:rPr>
        <w:t xml:space="preserve"> has no mechanism to store knowledge within itself as samvit is not its energy. </w:t>
      </w:r>
      <w:r w:rsidR="00FE3E11" w:rsidRPr="00BE4072">
        <w:rPr>
          <w:rFonts w:ascii="Arial" w:hAnsi="Arial" w:cs="Arial"/>
          <w:sz w:val="22"/>
          <w:szCs w:val="22"/>
          <w:highlight w:val="yellow"/>
        </w:rPr>
        <w:t xml:space="preserve">Knowledge of </w:t>
      </w:r>
      <w:r w:rsidR="00BE4072">
        <w:rPr>
          <w:rFonts w:ascii="Arial" w:hAnsi="Arial" w:cs="Arial"/>
          <w:sz w:val="22"/>
          <w:szCs w:val="22"/>
          <w:highlight w:val="yellow"/>
        </w:rPr>
        <w:t>śāstra</w:t>
      </w:r>
      <w:r w:rsidR="00FE3E11" w:rsidRPr="00BE4072">
        <w:rPr>
          <w:rFonts w:ascii="Arial" w:hAnsi="Arial" w:cs="Arial"/>
          <w:sz w:val="22"/>
          <w:szCs w:val="22"/>
          <w:highlight w:val="yellow"/>
        </w:rPr>
        <w:t xml:space="preserve"> and indeed anything </w:t>
      </w:r>
      <w:r w:rsidR="00252E4A" w:rsidRPr="00BE4072">
        <w:rPr>
          <w:rFonts w:ascii="Arial" w:hAnsi="Arial" w:cs="Arial"/>
          <w:sz w:val="22"/>
          <w:szCs w:val="22"/>
          <w:highlight w:val="yellow"/>
        </w:rPr>
        <w:t xml:space="preserve">else </w:t>
      </w:r>
      <w:r w:rsidR="00FE3E11" w:rsidRPr="00BE4072">
        <w:rPr>
          <w:rFonts w:ascii="Arial" w:hAnsi="Arial" w:cs="Arial"/>
          <w:sz w:val="22"/>
          <w:szCs w:val="22"/>
          <w:highlight w:val="yellow"/>
        </w:rPr>
        <w:t xml:space="preserve">needs to be given to the </w:t>
      </w:r>
      <w:r w:rsidR="002F6862" w:rsidRPr="00BE4072">
        <w:rPr>
          <w:rFonts w:ascii="Arial" w:hAnsi="Arial" w:cs="Arial"/>
          <w:sz w:val="22"/>
          <w:szCs w:val="22"/>
          <w:highlight w:val="yellow"/>
        </w:rPr>
        <w:t>jīva</w:t>
      </w:r>
      <w:r w:rsidR="00FE3E11" w:rsidRPr="00BE4072">
        <w:rPr>
          <w:rFonts w:ascii="Arial" w:hAnsi="Arial" w:cs="Arial"/>
          <w:sz w:val="22"/>
          <w:szCs w:val="22"/>
          <w:highlight w:val="yellow"/>
        </w:rPr>
        <w:t xml:space="preserve"> by the guru.</w:t>
      </w:r>
      <w:r w:rsidR="00252E4A" w:rsidRPr="00BE4072">
        <w:rPr>
          <w:rFonts w:ascii="Arial" w:hAnsi="Arial" w:cs="Arial"/>
          <w:sz w:val="22"/>
          <w:szCs w:val="22"/>
          <w:highlight w:val="yellow"/>
        </w:rPr>
        <w:t xml:space="preserve"> This agrees with our everyday experience.</w:t>
      </w:r>
    </w:p>
    <w:p w14:paraId="16369071" w14:textId="38FB8A1C" w:rsidR="00252E4A" w:rsidRPr="00293136" w:rsidRDefault="00252E4A" w:rsidP="00552FDB">
      <w:pPr>
        <w:ind w:firstLine="720"/>
        <w:rPr>
          <w:rFonts w:ascii="Arial" w:hAnsi="Arial" w:cs="Arial"/>
          <w:sz w:val="22"/>
          <w:szCs w:val="22"/>
        </w:rPr>
      </w:pPr>
      <w:r w:rsidRPr="00293136">
        <w:rPr>
          <w:rFonts w:ascii="Arial" w:hAnsi="Arial" w:cs="Arial"/>
          <w:sz w:val="22"/>
          <w:szCs w:val="22"/>
        </w:rPr>
        <w:t xml:space="preserve">There is </w:t>
      </w:r>
      <w:r w:rsidR="00552FDB" w:rsidRPr="00293136">
        <w:rPr>
          <w:rFonts w:ascii="Arial" w:hAnsi="Arial" w:cs="Arial"/>
          <w:sz w:val="22"/>
          <w:szCs w:val="22"/>
        </w:rPr>
        <w:t>also the</w:t>
      </w:r>
      <w:r w:rsidRPr="00293136">
        <w:rPr>
          <w:rFonts w:ascii="Arial" w:hAnsi="Arial" w:cs="Arial"/>
          <w:sz w:val="22"/>
          <w:szCs w:val="22"/>
        </w:rPr>
        <w:t xml:space="preserve"> erroneous notion that </w:t>
      </w:r>
      <w:r w:rsidR="00552FDB" w:rsidRPr="00293136">
        <w:rPr>
          <w:rFonts w:ascii="Arial" w:hAnsi="Arial" w:cs="Arial"/>
          <w:sz w:val="22"/>
          <w:szCs w:val="22"/>
        </w:rPr>
        <w:t xml:space="preserve">the </w:t>
      </w:r>
      <w:r w:rsidR="002F6862">
        <w:rPr>
          <w:rFonts w:ascii="Arial" w:hAnsi="Arial" w:cs="Arial"/>
          <w:sz w:val="22"/>
          <w:szCs w:val="22"/>
        </w:rPr>
        <w:t>jīva</w:t>
      </w:r>
      <w:r w:rsidR="00552FDB" w:rsidRPr="00293136">
        <w:rPr>
          <w:rFonts w:ascii="Arial" w:hAnsi="Arial" w:cs="Arial"/>
          <w:sz w:val="22"/>
          <w:szCs w:val="22"/>
        </w:rPr>
        <w:t xml:space="preserve"> is full of bliss. In actuality, the </w:t>
      </w:r>
      <w:r w:rsidR="002F6862">
        <w:rPr>
          <w:rFonts w:ascii="Arial" w:hAnsi="Arial" w:cs="Arial"/>
          <w:sz w:val="22"/>
          <w:szCs w:val="22"/>
        </w:rPr>
        <w:t>jīva</w:t>
      </w:r>
      <w:r w:rsidR="00552FDB" w:rsidRPr="00293136">
        <w:rPr>
          <w:rFonts w:ascii="Arial" w:hAnsi="Arial" w:cs="Arial"/>
          <w:sz w:val="22"/>
          <w:szCs w:val="22"/>
        </w:rPr>
        <w:t xml:space="preserve">’s nature is ‘absence of misery’ as experienced during deep sleep. Sri </w:t>
      </w:r>
      <w:r w:rsidR="002F6862">
        <w:rPr>
          <w:rFonts w:ascii="Arial" w:hAnsi="Arial" w:cs="Arial"/>
          <w:sz w:val="22"/>
          <w:szCs w:val="22"/>
        </w:rPr>
        <w:t>Jīva</w:t>
      </w:r>
      <w:r w:rsidR="00552FDB" w:rsidRPr="00293136">
        <w:rPr>
          <w:rFonts w:ascii="Arial" w:hAnsi="Arial" w:cs="Arial"/>
          <w:sz w:val="22"/>
          <w:szCs w:val="22"/>
        </w:rPr>
        <w:t xml:space="preserve"> Goswami explains this at length. The bliss of the </w:t>
      </w:r>
      <w:r w:rsidR="002F6862">
        <w:rPr>
          <w:rFonts w:ascii="Arial" w:hAnsi="Arial" w:cs="Arial"/>
          <w:sz w:val="22"/>
          <w:szCs w:val="22"/>
        </w:rPr>
        <w:t>jīva</w:t>
      </w:r>
      <w:r w:rsidR="00552FDB" w:rsidRPr="00293136">
        <w:rPr>
          <w:rFonts w:ascii="Arial" w:hAnsi="Arial" w:cs="Arial"/>
          <w:sz w:val="22"/>
          <w:szCs w:val="22"/>
        </w:rPr>
        <w:t xml:space="preserve"> is not the same as hladini </w:t>
      </w:r>
      <w:r w:rsidR="00C06914">
        <w:rPr>
          <w:rFonts w:ascii="Arial" w:hAnsi="Arial" w:cs="Arial"/>
          <w:sz w:val="22"/>
          <w:szCs w:val="22"/>
        </w:rPr>
        <w:t>śakti</w:t>
      </w:r>
      <w:r w:rsidR="00552FDB" w:rsidRPr="00293136">
        <w:rPr>
          <w:rFonts w:ascii="Arial" w:hAnsi="Arial" w:cs="Arial"/>
          <w:sz w:val="22"/>
          <w:szCs w:val="22"/>
        </w:rPr>
        <w:t xml:space="preserve">. </w:t>
      </w:r>
      <w:r w:rsidR="00EF4319" w:rsidRPr="00293136">
        <w:rPr>
          <w:rFonts w:ascii="Arial" w:hAnsi="Arial" w:cs="Arial"/>
          <w:sz w:val="22"/>
          <w:szCs w:val="22"/>
        </w:rPr>
        <w:t>In</w:t>
      </w:r>
      <w:r w:rsidR="00111ADE" w:rsidRPr="00293136">
        <w:rPr>
          <w:rFonts w:ascii="Arial" w:hAnsi="Arial" w:cs="Arial"/>
          <w:sz w:val="22"/>
          <w:szCs w:val="22"/>
        </w:rPr>
        <w:t xml:space="preserve"> the material world, the </w:t>
      </w:r>
      <w:r w:rsidR="002F6862">
        <w:rPr>
          <w:rFonts w:ascii="Arial" w:hAnsi="Arial" w:cs="Arial"/>
          <w:sz w:val="22"/>
          <w:szCs w:val="22"/>
        </w:rPr>
        <w:t>jīva</w:t>
      </w:r>
      <w:r w:rsidR="00111ADE" w:rsidRPr="00293136">
        <w:rPr>
          <w:rFonts w:ascii="Arial" w:hAnsi="Arial" w:cs="Arial"/>
          <w:sz w:val="22"/>
          <w:szCs w:val="22"/>
        </w:rPr>
        <w:t xml:space="preserve"> is full of misery actually, as again explained in the hladinya-samvit verse. When the </w:t>
      </w:r>
      <w:r w:rsidR="002F6862">
        <w:rPr>
          <w:rFonts w:ascii="Arial" w:hAnsi="Arial" w:cs="Arial"/>
          <w:sz w:val="22"/>
          <w:szCs w:val="22"/>
        </w:rPr>
        <w:t>jīva</w:t>
      </w:r>
      <w:r w:rsidR="00111ADE" w:rsidRPr="00293136">
        <w:rPr>
          <w:rFonts w:ascii="Arial" w:hAnsi="Arial" w:cs="Arial"/>
          <w:sz w:val="22"/>
          <w:szCs w:val="22"/>
        </w:rPr>
        <w:t xml:space="preserve"> gets </w:t>
      </w:r>
      <w:r w:rsidR="00D50756">
        <w:rPr>
          <w:rFonts w:ascii="Arial" w:hAnsi="Arial" w:cs="Arial"/>
          <w:sz w:val="22"/>
          <w:szCs w:val="22"/>
        </w:rPr>
        <w:t>bhāva</w:t>
      </w:r>
      <w:r w:rsidR="005247C4" w:rsidRPr="00293136">
        <w:rPr>
          <w:rFonts w:ascii="Arial" w:hAnsi="Arial" w:cs="Arial"/>
          <w:sz w:val="22"/>
          <w:szCs w:val="22"/>
        </w:rPr>
        <w:t xml:space="preserve">, then and only then </w:t>
      </w:r>
      <w:r w:rsidR="001F36FA" w:rsidRPr="00293136">
        <w:rPr>
          <w:rFonts w:ascii="Arial" w:hAnsi="Arial" w:cs="Arial"/>
          <w:sz w:val="22"/>
          <w:szCs w:val="22"/>
        </w:rPr>
        <w:t>can</w:t>
      </w:r>
      <w:r w:rsidR="005247C4" w:rsidRPr="00293136">
        <w:rPr>
          <w:rFonts w:ascii="Arial" w:hAnsi="Arial" w:cs="Arial"/>
          <w:sz w:val="22"/>
          <w:szCs w:val="22"/>
        </w:rPr>
        <w:t xml:space="preserve"> it experience bliss. </w:t>
      </w:r>
    </w:p>
    <w:p w14:paraId="2C3A7B63" w14:textId="02D9DF09" w:rsidR="00AD3717" w:rsidRPr="00293136" w:rsidRDefault="00C74D8C" w:rsidP="00AD3717">
      <w:pPr>
        <w:pStyle w:val="Heading2"/>
        <w:rPr>
          <w:rFonts w:ascii="Arial" w:hAnsi="Arial" w:cs="Arial"/>
          <w:sz w:val="22"/>
          <w:szCs w:val="22"/>
        </w:rPr>
      </w:pPr>
      <w:bookmarkStart w:id="2" w:name="_Toc373078345"/>
      <w:r w:rsidRPr="00293136">
        <w:rPr>
          <w:rFonts w:ascii="Arial" w:hAnsi="Arial" w:cs="Arial"/>
          <w:sz w:val="22"/>
          <w:szCs w:val="22"/>
        </w:rPr>
        <w:t>2</w:t>
      </w:r>
      <w:r w:rsidR="00AD3717" w:rsidRPr="00293136">
        <w:rPr>
          <w:rFonts w:ascii="Arial" w:hAnsi="Arial" w:cs="Arial"/>
          <w:sz w:val="22"/>
          <w:szCs w:val="22"/>
        </w:rPr>
        <w:t xml:space="preserve">. The </w:t>
      </w:r>
      <w:r w:rsidR="002F6862">
        <w:rPr>
          <w:rFonts w:ascii="Arial" w:hAnsi="Arial" w:cs="Arial"/>
          <w:sz w:val="22"/>
          <w:szCs w:val="22"/>
        </w:rPr>
        <w:t>jīva</w:t>
      </w:r>
      <w:r w:rsidR="00AD3717" w:rsidRPr="00293136">
        <w:rPr>
          <w:rFonts w:ascii="Arial" w:hAnsi="Arial" w:cs="Arial"/>
          <w:sz w:val="22"/>
          <w:szCs w:val="22"/>
        </w:rPr>
        <w:t xml:space="preserve"> </w:t>
      </w:r>
      <w:r w:rsidR="00B07A6B" w:rsidRPr="00293136">
        <w:rPr>
          <w:rFonts w:ascii="Arial" w:hAnsi="Arial" w:cs="Arial"/>
          <w:sz w:val="22"/>
          <w:szCs w:val="22"/>
        </w:rPr>
        <w:t xml:space="preserve">desires to reject </w:t>
      </w:r>
      <w:r w:rsidR="00783952">
        <w:rPr>
          <w:rFonts w:ascii="Arial" w:hAnsi="Arial" w:cs="Arial"/>
          <w:sz w:val="22"/>
          <w:szCs w:val="22"/>
        </w:rPr>
        <w:t>Kṛṣṇa</w:t>
      </w:r>
      <w:r w:rsidR="00B07A6B" w:rsidRPr="00293136">
        <w:rPr>
          <w:rFonts w:ascii="Arial" w:hAnsi="Arial" w:cs="Arial"/>
          <w:sz w:val="22"/>
          <w:szCs w:val="22"/>
        </w:rPr>
        <w:t xml:space="preserve"> in the spiritual world</w:t>
      </w:r>
      <w:r w:rsidR="00675434" w:rsidRPr="00293136">
        <w:rPr>
          <w:rFonts w:ascii="Arial" w:hAnsi="Arial" w:cs="Arial"/>
          <w:sz w:val="22"/>
          <w:szCs w:val="22"/>
        </w:rPr>
        <w:t xml:space="preserve"> and come to the material world</w:t>
      </w:r>
      <w:bookmarkEnd w:id="2"/>
    </w:p>
    <w:p w14:paraId="334EDE00" w14:textId="77777777" w:rsidR="00B07A6B" w:rsidRPr="00293136" w:rsidRDefault="00B07A6B" w:rsidP="00B07A6B">
      <w:pPr>
        <w:rPr>
          <w:rFonts w:ascii="Arial" w:hAnsi="Arial" w:cs="Arial"/>
          <w:sz w:val="22"/>
          <w:szCs w:val="22"/>
        </w:rPr>
      </w:pPr>
    </w:p>
    <w:p w14:paraId="00078145" w14:textId="2F1753C1" w:rsidR="00AD3717" w:rsidRPr="00293136" w:rsidRDefault="00675434" w:rsidP="00220D59">
      <w:pPr>
        <w:rPr>
          <w:rFonts w:ascii="Arial" w:hAnsi="Arial" w:cs="Arial"/>
          <w:sz w:val="22"/>
          <w:szCs w:val="22"/>
        </w:rPr>
      </w:pPr>
      <w:r w:rsidRPr="002F6862">
        <w:rPr>
          <w:rFonts w:ascii="Arial" w:hAnsi="Arial" w:cs="Arial"/>
          <w:sz w:val="22"/>
          <w:szCs w:val="22"/>
          <w:highlight w:val="yellow"/>
        </w:rPr>
        <w:t>The mechanism of desire is misunderstood because Bhaktivedanta Swami</w:t>
      </w:r>
      <w:r w:rsidR="005247C4" w:rsidRPr="002F6862">
        <w:rPr>
          <w:rFonts w:ascii="Arial" w:hAnsi="Arial" w:cs="Arial"/>
          <w:sz w:val="22"/>
          <w:szCs w:val="22"/>
          <w:highlight w:val="yellow"/>
        </w:rPr>
        <w:t xml:space="preserve"> appears to present</w:t>
      </w:r>
      <w:r w:rsidRPr="002F6862">
        <w:rPr>
          <w:rFonts w:ascii="Arial" w:hAnsi="Arial" w:cs="Arial"/>
          <w:sz w:val="22"/>
          <w:szCs w:val="22"/>
          <w:highlight w:val="yellow"/>
        </w:rPr>
        <w:t xml:space="preserve"> desire as an inherent property of the </w:t>
      </w:r>
      <w:r w:rsidR="002F6862">
        <w:rPr>
          <w:rFonts w:ascii="Arial" w:hAnsi="Arial" w:cs="Arial"/>
          <w:sz w:val="22"/>
          <w:szCs w:val="22"/>
          <w:highlight w:val="yellow"/>
        </w:rPr>
        <w:t>jīva</w:t>
      </w:r>
      <w:r w:rsidRPr="002F6862">
        <w:rPr>
          <w:rFonts w:ascii="Arial" w:hAnsi="Arial" w:cs="Arial"/>
          <w:sz w:val="22"/>
          <w:szCs w:val="22"/>
          <w:highlight w:val="yellow"/>
        </w:rPr>
        <w:t xml:space="preserve">. </w:t>
      </w:r>
      <w:r w:rsidR="000B6089" w:rsidRPr="002F6862">
        <w:rPr>
          <w:rFonts w:ascii="Arial" w:hAnsi="Arial" w:cs="Arial"/>
          <w:sz w:val="22"/>
          <w:szCs w:val="22"/>
          <w:highlight w:val="yellow"/>
        </w:rPr>
        <w:t xml:space="preserve">This contradicts Sri </w:t>
      </w:r>
      <w:r w:rsidR="002F6862">
        <w:rPr>
          <w:rFonts w:ascii="Arial" w:hAnsi="Arial" w:cs="Arial"/>
          <w:sz w:val="22"/>
          <w:szCs w:val="22"/>
          <w:highlight w:val="yellow"/>
        </w:rPr>
        <w:t>Jīva</w:t>
      </w:r>
      <w:r w:rsidR="000B6089" w:rsidRPr="002F6862">
        <w:rPr>
          <w:rFonts w:ascii="Arial" w:hAnsi="Arial" w:cs="Arial"/>
          <w:sz w:val="22"/>
          <w:szCs w:val="22"/>
          <w:highlight w:val="yellow"/>
        </w:rPr>
        <w:t xml:space="preserve">, who explains that icchatva- the capacity to desire is inherent to the </w:t>
      </w:r>
      <w:r w:rsidR="002F6862">
        <w:rPr>
          <w:rFonts w:ascii="Arial" w:hAnsi="Arial" w:cs="Arial"/>
          <w:sz w:val="22"/>
          <w:szCs w:val="22"/>
          <w:highlight w:val="yellow"/>
        </w:rPr>
        <w:t>jīva</w:t>
      </w:r>
      <w:r w:rsidR="000B6089" w:rsidRPr="002F6862">
        <w:rPr>
          <w:rFonts w:ascii="Arial" w:hAnsi="Arial" w:cs="Arial"/>
          <w:sz w:val="22"/>
          <w:szCs w:val="22"/>
          <w:highlight w:val="yellow"/>
        </w:rPr>
        <w:t>, not iccha or desire itself. The difference between the two is important.</w:t>
      </w:r>
      <w:r w:rsidR="000B6089" w:rsidRPr="00293136">
        <w:rPr>
          <w:rFonts w:ascii="Arial" w:hAnsi="Arial" w:cs="Arial"/>
          <w:sz w:val="22"/>
          <w:szCs w:val="22"/>
        </w:rPr>
        <w:t xml:space="preserve"> </w:t>
      </w:r>
    </w:p>
    <w:p w14:paraId="2B51A1DB" w14:textId="77777777" w:rsidR="000B6089" w:rsidRPr="00293136" w:rsidRDefault="000B6089" w:rsidP="00220D59">
      <w:pPr>
        <w:rPr>
          <w:rFonts w:ascii="Arial" w:hAnsi="Arial" w:cs="Arial"/>
          <w:sz w:val="22"/>
          <w:szCs w:val="22"/>
        </w:rPr>
      </w:pPr>
    </w:p>
    <w:p w14:paraId="2DCEE309" w14:textId="6DE31FBA" w:rsidR="000B6089" w:rsidRPr="00293136" w:rsidRDefault="000B6089" w:rsidP="002F6862">
      <w:pPr>
        <w:jc w:val="both"/>
        <w:rPr>
          <w:rFonts w:ascii="Arial" w:hAnsi="Arial" w:cs="Arial"/>
          <w:sz w:val="22"/>
          <w:szCs w:val="22"/>
        </w:rPr>
      </w:pPr>
      <w:r w:rsidRPr="002F6862">
        <w:rPr>
          <w:rFonts w:ascii="Arial" w:hAnsi="Arial" w:cs="Arial"/>
          <w:sz w:val="22"/>
          <w:szCs w:val="22"/>
          <w:highlight w:val="yellow"/>
        </w:rPr>
        <w:t xml:space="preserve">If iccha is inherent to the </w:t>
      </w:r>
      <w:r w:rsidR="002F6862" w:rsidRPr="002F6862">
        <w:rPr>
          <w:rFonts w:ascii="Arial" w:hAnsi="Arial" w:cs="Arial"/>
          <w:sz w:val="22"/>
          <w:szCs w:val="22"/>
          <w:highlight w:val="yellow"/>
        </w:rPr>
        <w:t>jīva</w:t>
      </w:r>
      <w:r w:rsidRPr="002F6862">
        <w:rPr>
          <w:rFonts w:ascii="Arial" w:hAnsi="Arial" w:cs="Arial"/>
          <w:sz w:val="22"/>
          <w:szCs w:val="22"/>
          <w:highlight w:val="yellow"/>
        </w:rPr>
        <w:t xml:space="preserve">, then the </w:t>
      </w:r>
      <w:r w:rsidR="002F6862" w:rsidRPr="002F6862">
        <w:rPr>
          <w:rFonts w:ascii="Arial" w:hAnsi="Arial" w:cs="Arial"/>
          <w:sz w:val="22"/>
          <w:szCs w:val="22"/>
          <w:highlight w:val="yellow"/>
        </w:rPr>
        <w:t>jīva</w:t>
      </w:r>
      <w:r w:rsidRPr="002F6862">
        <w:rPr>
          <w:rFonts w:ascii="Arial" w:hAnsi="Arial" w:cs="Arial"/>
          <w:sz w:val="22"/>
          <w:szCs w:val="22"/>
          <w:highlight w:val="yellow"/>
        </w:rPr>
        <w:t xml:space="preserve"> can desire independently from </w:t>
      </w:r>
      <w:r w:rsidR="00783952" w:rsidRPr="002F6862">
        <w:rPr>
          <w:rFonts w:ascii="Arial" w:hAnsi="Arial" w:cs="Arial"/>
          <w:sz w:val="22"/>
          <w:szCs w:val="22"/>
          <w:highlight w:val="yellow"/>
        </w:rPr>
        <w:t>Kṛṣṇa</w:t>
      </w:r>
      <w:r w:rsidRPr="002F6862">
        <w:rPr>
          <w:rFonts w:ascii="Arial" w:hAnsi="Arial" w:cs="Arial"/>
          <w:sz w:val="22"/>
          <w:szCs w:val="22"/>
          <w:highlight w:val="yellow"/>
        </w:rPr>
        <w:t xml:space="preserve">. But this cannot happen, as it violates </w:t>
      </w:r>
      <w:r w:rsidR="00783952" w:rsidRPr="002F6862">
        <w:rPr>
          <w:rFonts w:ascii="Arial" w:hAnsi="Arial" w:cs="Arial"/>
          <w:sz w:val="22"/>
          <w:szCs w:val="22"/>
          <w:highlight w:val="yellow"/>
        </w:rPr>
        <w:t>Kṛṣṇa</w:t>
      </w:r>
      <w:r w:rsidRPr="002F6862">
        <w:rPr>
          <w:rFonts w:ascii="Arial" w:hAnsi="Arial" w:cs="Arial"/>
          <w:sz w:val="22"/>
          <w:szCs w:val="22"/>
          <w:highlight w:val="yellow"/>
        </w:rPr>
        <w:t xml:space="preserve">’s supremacy and control over everything. Icchatva </w:t>
      </w:r>
      <w:r w:rsidR="00875461" w:rsidRPr="002F6862">
        <w:rPr>
          <w:rFonts w:ascii="Arial" w:hAnsi="Arial" w:cs="Arial"/>
          <w:sz w:val="22"/>
          <w:szCs w:val="22"/>
          <w:highlight w:val="yellow"/>
        </w:rPr>
        <w:t>means that</w:t>
      </w:r>
      <w:r w:rsidRPr="002F6862">
        <w:rPr>
          <w:rFonts w:ascii="Arial" w:hAnsi="Arial" w:cs="Arial"/>
          <w:sz w:val="22"/>
          <w:szCs w:val="22"/>
          <w:highlight w:val="yellow"/>
        </w:rPr>
        <w:t xml:space="preserve"> the </w:t>
      </w:r>
      <w:r w:rsidR="002F6862" w:rsidRPr="002F6862">
        <w:rPr>
          <w:rFonts w:ascii="Arial" w:hAnsi="Arial" w:cs="Arial"/>
          <w:sz w:val="22"/>
          <w:szCs w:val="22"/>
          <w:highlight w:val="yellow"/>
        </w:rPr>
        <w:t>jīva</w:t>
      </w:r>
      <w:r w:rsidRPr="002F6862">
        <w:rPr>
          <w:rFonts w:ascii="Arial" w:hAnsi="Arial" w:cs="Arial"/>
          <w:sz w:val="22"/>
          <w:szCs w:val="22"/>
          <w:highlight w:val="yellow"/>
        </w:rPr>
        <w:t xml:space="preserve"> </w:t>
      </w:r>
      <w:r w:rsidR="00875461" w:rsidRPr="002F6862">
        <w:rPr>
          <w:rFonts w:ascii="Arial" w:hAnsi="Arial" w:cs="Arial"/>
          <w:sz w:val="22"/>
          <w:szCs w:val="22"/>
          <w:highlight w:val="yellow"/>
        </w:rPr>
        <w:t>can</w:t>
      </w:r>
      <w:r w:rsidRPr="002F6862">
        <w:rPr>
          <w:rFonts w:ascii="Arial" w:hAnsi="Arial" w:cs="Arial"/>
          <w:sz w:val="22"/>
          <w:szCs w:val="22"/>
          <w:highlight w:val="yellow"/>
        </w:rPr>
        <w:t xml:space="preserve"> desire, but not independently. To desire, one needs to have knowledge to act on.</w:t>
      </w:r>
      <w:r w:rsidRPr="00293136">
        <w:rPr>
          <w:rFonts w:ascii="Arial" w:hAnsi="Arial" w:cs="Arial"/>
          <w:sz w:val="22"/>
          <w:szCs w:val="22"/>
        </w:rPr>
        <w:t xml:space="preserve"> As we saw in point 2, knowledge is not inherent to the </w:t>
      </w:r>
      <w:r w:rsidR="002F6862">
        <w:rPr>
          <w:rFonts w:ascii="Arial" w:hAnsi="Arial" w:cs="Arial"/>
          <w:sz w:val="22"/>
          <w:szCs w:val="22"/>
        </w:rPr>
        <w:t>jīva</w:t>
      </w:r>
      <w:r w:rsidRPr="00293136">
        <w:rPr>
          <w:rFonts w:ascii="Arial" w:hAnsi="Arial" w:cs="Arial"/>
          <w:sz w:val="22"/>
          <w:szCs w:val="22"/>
        </w:rPr>
        <w:t xml:space="preserve">. Therefore, the </w:t>
      </w:r>
      <w:r w:rsidR="002F6862">
        <w:rPr>
          <w:rFonts w:ascii="Arial" w:hAnsi="Arial" w:cs="Arial"/>
          <w:sz w:val="22"/>
          <w:szCs w:val="22"/>
        </w:rPr>
        <w:t>jīva</w:t>
      </w:r>
      <w:r w:rsidRPr="00293136">
        <w:rPr>
          <w:rFonts w:ascii="Arial" w:hAnsi="Arial" w:cs="Arial"/>
          <w:sz w:val="22"/>
          <w:szCs w:val="22"/>
        </w:rPr>
        <w:t xml:space="preserve"> is dependent on the senses and the mind to provide information to it; based on this information, the </w:t>
      </w:r>
      <w:r w:rsidR="002F6862">
        <w:rPr>
          <w:rFonts w:ascii="Arial" w:hAnsi="Arial" w:cs="Arial"/>
          <w:sz w:val="22"/>
          <w:szCs w:val="22"/>
        </w:rPr>
        <w:t>jīva</w:t>
      </w:r>
      <w:r w:rsidRPr="00293136">
        <w:rPr>
          <w:rFonts w:ascii="Arial" w:hAnsi="Arial" w:cs="Arial"/>
          <w:sz w:val="22"/>
          <w:szCs w:val="22"/>
        </w:rPr>
        <w:t xml:space="preserve"> can desire – i.e. choose a desired course of action. Therefore, all desires ultimately depend on the mind and the senses, which are </w:t>
      </w:r>
      <w:r w:rsidR="00783952">
        <w:rPr>
          <w:rFonts w:ascii="Arial" w:hAnsi="Arial" w:cs="Arial"/>
          <w:sz w:val="22"/>
          <w:szCs w:val="22"/>
        </w:rPr>
        <w:t>Kṛṣṇa</w:t>
      </w:r>
      <w:r w:rsidRPr="00293136">
        <w:rPr>
          <w:rFonts w:ascii="Arial" w:hAnsi="Arial" w:cs="Arial"/>
          <w:sz w:val="22"/>
          <w:szCs w:val="22"/>
        </w:rPr>
        <w:t xml:space="preserve">’s energy, not the </w:t>
      </w:r>
      <w:r w:rsidR="002F6862">
        <w:rPr>
          <w:rFonts w:ascii="Arial" w:hAnsi="Arial" w:cs="Arial"/>
          <w:sz w:val="22"/>
          <w:szCs w:val="22"/>
        </w:rPr>
        <w:t>jīva</w:t>
      </w:r>
      <w:r w:rsidR="00F65F7E" w:rsidRPr="00293136">
        <w:rPr>
          <w:rFonts w:ascii="Arial" w:hAnsi="Arial" w:cs="Arial"/>
          <w:sz w:val="22"/>
          <w:szCs w:val="22"/>
        </w:rPr>
        <w:t>’</w:t>
      </w:r>
      <w:r w:rsidRPr="00293136">
        <w:rPr>
          <w:rFonts w:ascii="Arial" w:hAnsi="Arial" w:cs="Arial"/>
          <w:sz w:val="22"/>
          <w:szCs w:val="22"/>
        </w:rPr>
        <w:t>s.</w:t>
      </w:r>
    </w:p>
    <w:p w14:paraId="650F8FA2" w14:textId="77777777" w:rsidR="000B6089" w:rsidRPr="00293136" w:rsidRDefault="000B6089" w:rsidP="00220D59">
      <w:pPr>
        <w:rPr>
          <w:rFonts w:ascii="Arial" w:hAnsi="Arial" w:cs="Arial"/>
          <w:sz w:val="22"/>
          <w:szCs w:val="22"/>
        </w:rPr>
      </w:pPr>
    </w:p>
    <w:p w14:paraId="050DF25C" w14:textId="1067FC02" w:rsidR="000B6089" w:rsidRPr="00293136" w:rsidRDefault="000B6089" w:rsidP="00D50756">
      <w:pPr>
        <w:jc w:val="both"/>
        <w:rPr>
          <w:rFonts w:ascii="Arial" w:hAnsi="Arial" w:cs="Arial"/>
          <w:sz w:val="22"/>
          <w:szCs w:val="22"/>
        </w:rPr>
      </w:pPr>
      <w:r w:rsidRPr="00293136">
        <w:rPr>
          <w:rFonts w:ascii="Arial" w:hAnsi="Arial" w:cs="Arial"/>
          <w:sz w:val="22"/>
          <w:szCs w:val="22"/>
        </w:rPr>
        <w:t xml:space="preserve">In the spiritual world, the mind and senses are made of the hladini </w:t>
      </w:r>
      <w:r w:rsidR="00C06914">
        <w:rPr>
          <w:rFonts w:ascii="Arial" w:hAnsi="Arial" w:cs="Arial"/>
          <w:sz w:val="22"/>
          <w:szCs w:val="22"/>
        </w:rPr>
        <w:t>śakti</w:t>
      </w:r>
      <w:r w:rsidRPr="00293136">
        <w:rPr>
          <w:rFonts w:ascii="Arial" w:hAnsi="Arial" w:cs="Arial"/>
          <w:sz w:val="22"/>
          <w:szCs w:val="22"/>
        </w:rPr>
        <w:t xml:space="preserve"> (as explained in the Caitanya Caritamrta). Because the only purpose of the hladini </w:t>
      </w:r>
      <w:r w:rsidR="00C06914">
        <w:rPr>
          <w:rFonts w:ascii="Arial" w:hAnsi="Arial" w:cs="Arial"/>
          <w:sz w:val="22"/>
          <w:szCs w:val="22"/>
        </w:rPr>
        <w:t>śakti</w:t>
      </w:r>
      <w:r w:rsidRPr="00293136">
        <w:rPr>
          <w:rFonts w:ascii="Arial" w:hAnsi="Arial" w:cs="Arial"/>
          <w:sz w:val="22"/>
          <w:szCs w:val="22"/>
        </w:rPr>
        <w:t xml:space="preserve"> is to serve </w:t>
      </w:r>
      <w:r w:rsidR="00783952">
        <w:rPr>
          <w:rFonts w:ascii="Arial" w:hAnsi="Arial" w:cs="Arial"/>
          <w:sz w:val="22"/>
          <w:szCs w:val="22"/>
        </w:rPr>
        <w:t>Kṛṣṇa</w:t>
      </w:r>
      <w:r w:rsidRPr="00293136">
        <w:rPr>
          <w:rFonts w:ascii="Arial" w:hAnsi="Arial" w:cs="Arial"/>
          <w:sz w:val="22"/>
          <w:szCs w:val="22"/>
        </w:rPr>
        <w:t xml:space="preserve">, this </w:t>
      </w:r>
      <w:r w:rsidR="00C06914">
        <w:rPr>
          <w:rFonts w:ascii="Arial" w:hAnsi="Arial" w:cs="Arial"/>
          <w:sz w:val="22"/>
          <w:szCs w:val="22"/>
        </w:rPr>
        <w:t>śakti</w:t>
      </w:r>
      <w:r w:rsidRPr="00293136">
        <w:rPr>
          <w:rFonts w:ascii="Arial" w:hAnsi="Arial" w:cs="Arial"/>
          <w:sz w:val="22"/>
          <w:szCs w:val="22"/>
        </w:rPr>
        <w:t xml:space="preserve"> cannot function to present the option of ‘rejecting’ </w:t>
      </w:r>
      <w:r w:rsidR="00783952">
        <w:rPr>
          <w:rFonts w:ascii="Arial" w:hAnsi="Arial" w:cs="Arial"/>
          <w:sz w:val="22"/>
          <w:szCs w:val="22"/>
        </w:rPr>
        <w:t>Kṛṣṇa</w:t>
      </w:r>
      <w:r w:rsidRPr="00293136">
        <w:rPr>
          <w:rFonts w:ascii="Arial" w:hAnsi="Arial" w:cs="Arial"/>
          <w:sz w:val="22"/>
          <w:szCs w:val="22"/>
        </w:rPr>
        <w:t xml:space="preserve"> and to independently enjoy. Once in the spiritual world, the </w:t>
      </w:r>
      <w:r w:rsidR="002F6862">
        <w:rPr>
          <w:rFonts w:ascii="Arial" w:hAnsi="Arial" w:cs="Arial"/>
          <w:sz w:val="22"/>
          <w:szCs w:val="22"/>
        </w:rPr>
        <w:t>jīva</w:t>
      </w:r>
      <w:r w:rsidRPr="00293136">
        <w:rPr>
          <w:rFonts w:ascii="Arial" w:hAnsi="Arial" w:cs="Arial"/>
          <w:sz w:val="22"/>
          <w:szCs w:val="22"/>
        </w:rPr>
        <w:t>, being a depende</w:t>
      </w:r>
      <w:r w:rsidR="00D33891">
        <w:rPr>
          <w:rFonts w:ascii="Arial" w:hAnsi="Arial" w:cs="Arial"/>
          <w:sz w:val="22"/>
          <w:szCs w:val="22"/>
        </w:rPr>
        <w:t xml:space="preserve">nt desirer, can never have the desire </w:t>
      </w:r>
      <w:r w:rsidRPr="00293136">
        <w:rPr>
          <w:rFonts w:ascii="Arial" w:hAnsi="Arial" w:cs="Arial"/>
          <w:sz w:val="22"/>
          <w:szCs w:val="22"/>
        </w:rPr>
        <w:t xml:space="preserve">to reject </w:t>
      </w:r>
      <w:r w:rsidR="00783952">
        <w:rPr>
          <w:rFonts w:ascii="Arial" w:hAnsi="Arial" w:cs="Arial"/>
          <w:sz w:val="22"/>
          <w:szCs w:val="22"/>
        </w:rPr>
        <w:t>Kṛṣṇa</w:t>
      </w:r>
      <w:r w:rsidRPr="00293136">
        <w:rPr>
          <w:rFonts w:ascii="Arial" w:hAnsi="Arial" w:cs="Arial"/>
          <w:sz w:val="22"/>
          <w:szCs w:val="22"/>
        </w:rPr>
        <w:t xml:space="preserve">. The notion that the </w:t>
      </w:r>
      <w:r w:rsidR="002F6862">
        <w:rPr>
          <w:rFonts w:ascii="Arial" w:hAnsi="Arial" w:cs="Arial"/>
          <w:sz w:val="22"/>
          <w:szCs w:val="22"/>
        </w:rPr>
        <w:t>jīva</w:t>
      </w:r>
      <w:r w:rsidRPr="00293136">
        <w:rPr>
          <w:rFonts w:ascii="Arial" w:hAnsi="Arial" w:cs="Arial"/>
          <w:sz w:val="22"/>
          <w:szCs w:val="22"/>
        </w:rPr>
        <w:t xml:space="preserve"> can reject </w:t>
      </w:r>
      <w:r w:rsidR="00783952">
        <w:rPr>
          <w:rFonts w:ascii="Arial" w:hAnsi="Arial" w:cs="Arial"/>
          <w:sz w:val="22"/>
          <w:szCs w:val="22"/>
        </w:rPr>
        <w:t>Kṛṣṇa</w:t>
      </w:r>
      <w:r w:rsidRPr="00293136">
        <w:rPr>
          <w:rFonts w:ascii="Arial" w:hAnsi="Arial" w:cs="Arial"/>
          <w:sz w:val="22"/>
          <w:szCs w:val="22"/>
        </w:rPr>
        <w:t xml:space="preserve"> while in Vaikuntha reflects a fundamental lack of </w:t>
      </w:r>
      <w:r w:rsidR="00786606" w:rsidRPr="00293136">
        <w:rPr>
          <w:rFonts w:ascii="Arial" w:hAnsi="Arial" w:cs="Arial"/>
          <w:sz w:val="22"/>
          <w:szCs w:val="22"/>
        </w:rPr>
        <w:t xml:space="preserve">understanding of the basic principles of </w:t>
      </w:r>
      <w:r w:rsidR="002F6862">
        <w:rPr>
          <w:rFonts w:ascii="Arial" w:hAnsi="Arial" w:cs="Arial"/>
          <w:sz w:val="22"/>
          <w:szCs w:val="22"/>
        </w:rPr>
        <w:t>jīva</w:t>
      </w:r>
      <w:r w:rsidR="00786606" w:rsidRPr="00293136">
        <w:rPr>
          <w:rFonts w:ascii="Arial" w:hAnsi="Arial" w:cs="Arial"/>
          <w:sz w:val="22"/>
          <w:szCs w:val="22"/>
        </w:rPr>
        <w:t xml:space="preserve">-tattva </w:t>
      </w:r>
      <w:r w:rsidR="001F36FA" w:rsidRPr="00293136">
        <w:rPr>
          <w:rFonts w:ascii="Arial" w:hAnsi="Arial" w:cs="Arial"/>
          <w:sz w:val="22"/>
          <w:szCs w:val="22"/>
        </w:rPr>
        <w:t>(which falls under</w:t>
      </w:r>
      <w:r w:rsidR="00786606" w:rsidRPr="00293136">
        <w:rPr>
          <w:rFonts w:ascii="Arial" w:hAnsi="Arial" w:cs="Arial"/>
          <w:sz w:val="22"/>
          <w:szCs w:val="22"/>
        </w:rPr>
        <w:t xml:space="preserve"> sambandha </w:t>
      </w:r>
      <w:r w:rsidR="00377371">
        <w:rPr>
          <w:rFonts w:ascii="Arial" w:hAnsi="Arial" w:cs="Arial"/>
          <w:sz w:val="22"/>
          <w:szCs w:val="22"/>
        </w:rPr>
        <w:t>jñāna</w:t>
      </w:r>
      <w:r w:rsidR="001F36FA" w:rsidRPr="00293136">
        <w:rPr>
          <w:rFonts w:ascii="Arial" w:hAnsi="Arial" w:cs="Arial"/>
          <w:sz w:val="22"/>
          <w:szCs w:val="22"/>
        </w:rPr>
        <w:t>)</w:t>
      </w:r>
      <w:r w:rsidR="00786606" w:rsidRPr="00293136">
        <w:rPr>
          <w:rFonts w:ascii="Arial" w:hAnsi="Arial" w:cs="Arial"/>
          <w:sz w:val="22"/>
          <w:szCs w:val="22"/>
        </w:rPr>
        <w:t>.</w:t>
      </w:r>
    </w:p>
    <w:p w14:paraId="3860CDFF" w14:textId="77777777" w:rsidR="00786606" w:rsidRPr="00293136" w:rsidRDefault="00786606" w:rsidP="00220D59">
      <w:pPr>
        <w:rPr>
          <w:rFonts w:ascii="Arial" w:hAnsi="Arial" w:cs="Arial"/>
          <w:sz w:val="22"/>
          <w:szCs w:val="22"/>
        </w:rPr>
      </w:pPr>
    </w:p>
    <w:p w14:paraId="407CB273" w14:textId="1E2D2E1D" w:rsidR="00786606" w:rsidRPr="00293136" w:rsidRDefault="00C74D8C" w:rsidP="00252E4A">
      <w:pPr>
        <w:pStyle w:val="Heading2"/>
        <w:rPr>
          <w:rFonts w:ascii="Arial" w:hAnsi="Arial" w:cs="Arial"/>
          <w:sz w:val="22"/>
          <w:szCs w:val="22"/>
        </w:rPr>
      </w:pPr>
      <w:bookmarkStart w:id="3" w:name="_Toc373078346"/>
      <w:r w:rsidRPr="00293136">
        <w:rPr>
          <w:rFonts w:ascii="Arial" w:hAnsi="Arial" w:cs="Arial"/>
          <w:sz w:val="22"/>
          <w:szCs w:val="22"/>
        </w:rPr>
        <w:lastRenderedPageBreak/>
        <w:t>3</w:t>
      </w:r>
      <w:r w:rsidR="00786606" w:rsidRPr="00293136">
        <w:rPr>
          <w:rFonts w:ascii="Arial" w:hAnsi="Arial" w:cs="Arial"/>
          <w:sz w:val="22"/>
          <w:szCs w:val="22"/>
        </w:rPr>
        <w:t xml:space="preserve">. </w:t>
      </w:r>
      <w:r w:rsidR="00E17DAE" w:rsidRPr="00293136">
        <w:rPr>
          <w:rFonts w:ascii="Arial" w:hAnsi="Arial" w:cs="Arial"/>
          <w:sz w:val="22"/>
          <w:szCs w:val="22"/>
        </w:rPr>
        <w:t>Having been in the spiritual world, the svarupa</w:t>
      </w:r>
      <w:r w:rsidR="002676DC" w:rsidRPr="00293136">
        <w:rPr>
          <w:rFonts w:ascii="Arial" w:hAnsi="Arial" w:cs="Arial"/>
          <w:sz w:val="22"/>
          <w:szCs w:val="22"/>
        </w:rPr>
        <w:t xml:space="preserve"> (form)</w:t>
      </w:r>
      <w:r w:rsidR="00E17DAE" w:rsidRPr="00293136">
        <w:rPr>
          <w:rFonts w:ascii="Arial" w:hAnsi="Arial" w:cs="Arial"/>
          <w:sz w:val="22"/>
          <w:szCs w:val="22"/>
        </w:rPr>
        <w:t xml:space="preserve"> of the </w:t>
      </w:r>
      <w:r w:rsidR="002F6862">
        <w:rPr>
          <w:rFonts w:ascii="Arial" w:hAnsi="Arial" w:cs="Arial"/>
          <w:sz w:val="22"/>
          <w:szCs w:val="22"/>
        </w:rPr>
        <w:t>jīva</w:t>
      </w:r>
      <w:r w:rsidR="00E17DAE" w:rsidRPr="00293136">
        <w:rPr>
          <w:rFonts w:ascii="Arial" w:hAnsi="Arial" w:cs="Arial"/>
          <w:sz w:val="22"/>
          <w:szCs w:val="22"/>
        </w:rPr>
        <w:t xml:space="preserve"> needs only to be re-discovered or re-remembered by sadhana</w:t>
      </w:r>
      <w:bookmarkEnd w:id="3"/>
    </w:p>
    <w:p w14:paraId="1259D576" w14:textId="77777777" w:rsidR="00252E4A" w:rsidRPr="00293136" w:rsidRDefault="00252E4A" w:rsidP="00220D59">
      <w:pPr>
        <w:rPr>
          <w:rFonts w:ascii="Arial" w:hAnsi="Arial" w:cs="Arial"/>
          <w:sz w:val="22"/>
          <w:szCs w:val="22"/>
        </w:rPr>
      </w:pPr>
    </w:p>
    <w:p w14:paraId="539CCFE5" w14:textId="1207E1E1" w:rsidR="008759CB" w:rsidRPr="00293136" w:rsidRDefault="00E17DAE" w:rsidP="00220D59">
      <w:pPr>
        <w:rPr>
          <w:rFonts w:ascii="Arial" w:hAnsi="Arial" w:cs="Arial"/>
          <w:sz w:val="22"/>
          <w:szCs w:val="22"/>
        </w:rPr>
      </w:pPr>
      <w:r w:rsidRPr="00293136">
        <w:rPr>
          <w:rFonts w:ascii="Arial" w:hAnsi="Arial" w:cs="Arial"/>
          <w:sz w:val="22"/>
          <w:szCs w:val="22"/>
        </w:rPr>
        <w:t>Nothing could be farther f</w:t>
      </w:r>
      <w:r w:rsidR="00EB255D" w:rsidRPr="00293136">
        <w:rPr>
          <w:rFonts w:ascii="Arial" w:hAnsi="Arial" w:cs="Arial"/>
          <w:sz w:val="22"/>
          <w:szCs w:val="22"/>
        </w:rPr>
        <w:t xml:space="preserve">rom the truth. The scriptures explain that the </w:t>
      </w:r>
      <w:r w:rsidR="002F6862">
        <w:rPr>
          <w:rFonts w:ascii="Arial" w:hAnsi="Arial" w:cs="Arial"/>
          <w:sz w:val="22"/>
          <w:szCs w:val="22"/>
        </w:rPr>
        <w:t>jīva</w:t>
      </w:r>
      <w:r w:rsidR="00EB255D" w:rsidRPr="00293136">
        <w:rPr>
          <w:rFonts w:ascii="Arial" w:hAnsi="Arial" w:cs="Arial"/>
          <w:sz w:val="22"/>
          <w:szCs w:val="22"/>
        </w:rPr>
        <w:t xml:space="preserve"> has been in the material world from beginningless time, and has never been in the spiritual world. </w:t>
      </w:r>
      <w:r w:rsidR="008759CB" w:rsidRPr="00293136">
        <w:rPr>
          <w:rFonts w:ascii="Arial" w:hAnsi="Arial" w:cs="Arial"/>
          <w:sz w:val="22"/>
          <w:szCs w:val="22"/>
        </w:rPr>
        <w:t xml:space="preserve">The </w:t>
      </w:r>
      <w:r w:rsidR="002F6862">
        <w:rPr>
          <w:rFonts w:ascii="Arial" w:hAnsi="Arial" w:cs="Arial"/>
          <w:sz w:val="22"/>
          <w:szCs w:val="22"/>
        </w:rPr>
        <w:t>jīva</w:t>
      </w:r>
      <w:r w:rsidR="00EB255D" w:rsidRPr="00293136">
        <w:rPr>
          <w:rFonts w:ascii="Arial" w:hAnsi="Arial" w:cs="Arial"/>
          <w:sz w:val="22"/>
          <w:szCs w:val="22"/>
        </w:rPr>
        <w:t xml:space="preserve"> has no svarupa</w:t>
      </w:r>
      <w:r w:rsidR="008759CB" w:rsidRPr="00293136">
        <w:rPr>
          <w:rFonts w:ascii="Arial" w:hAnsi="Arial" w:cs="Arial"/>
          <w:sz w:val="22"/>
          <w:szCs w:val="22"/>
        </w:rPr>
        <w:t xml:space="preserve"> because it is formless - the </w:t>
      </w:r>
      <w:r w:rsidR="002F6862">
        <w:rPr>
          <w:rFonts w:ascii="Arial" w:hAnsi="Arial" w:cs="Arial"/>
          <w:sz w:val="22"/>
          <w:szCs w:val="22"/>
        </w:rPr>
        <w:t>jīva</w:t>
      </w:r>
      <w:r w:rsidR="008759CB" w:rsidRPr="00293136">
        <w:rPr>
          <w:rFonts w:ascii="Arial" w:hAnsi="Arial" w:cs="Arial"/>
          <w:sz w:val="22"/>
          <w:szCs w:val="22"/>
        </w:rPr>
        <w:t xml:space="preserve"> is anu</w:t>
      </w:r>
      <w:r w:rsidR="00D33891">
        <w:rPr>
          <w:rFonts w:ascii="Arial" w:hAnsi="Arial" w:cs="Arial"/>
          <w:sz w:val="22"/>
          <w:szCs w:val="22"/>
        </w:rPr>
        <w:t xml:space="preserve"> or atomic as explained in the P</w:t>
      </w:r>
      <w:r w:rsidR="008759CB" w:rsidRPr="00293136">
        <w:rPr>
          <w:rFonts w:ascii="Arial" w:hAnsi="Arial" w:cs="Arial"/>
          <w:sz w:val="22"/>
          <w:szCs w:val="22"/>
        </w:rPr>
        <w:t xml:space="preserve">aramatma sandarbha, and the anu being without parts has no form. Form is superimposed on the </w:t>
      </w:r>
      <w:r w:rsidR="002F6862">
        <w:rPr>
          <w:rFonts w:ascii="Arial" w:hAnsi="Arial" w:cs="Arial"/>
          <w:sz w:val="22"/>
          <w:szCs w:val="22"/>
        </w:rPr>
        <w:t>jīva</w:t>
      </w:r>
      <w:r w:rsidR="008759CB" w:rsidRPr="00293136">
        <w:rPr>
          <w:rFonts w:ascii="Arial" w:hAnsi="Arial" w:cs="Arial"/>
          <w:sz w:val="22"/>
          <w:szCs w:val="22"/>
        </w:rPr>
        <w:t xml:space="preserve"> in the form of the physical body</w:t>
      </w:r>
      <w:r w:rsidR="0026267C" w:rsidRPr="00293136">
        <w:rPr>
          <w:rFonts w:ascii="Arial" w:hAnsi="Arial" w:cs="Arial"/>
          <w:sz w:val="22"/>
          <w:szCs w:val="22"/>
        </w:rPr>
        <w:t>,</w:t>
      </w:r>
      <w:r w:rsidR="008759CB" w:rsidRPr="00293136">
        <w:rPr>
          <w:rFonts w:ascii="Arial" w:hAnsi="Arial" w:cs="Arial"/>
          <w:sz w:val="22"/>
          <w:szCs w:val="22"/>
        </w:rPr>
        <w:t xml:space="preserve"> which develops according to the state of the mind. </w:t>
      </w:r>
    </w:p>
    <w:p w14:paraId="5B1C0131" w14:textId="77777777" w:rsidR="008759CB" w:rsidRPr="00293136" w:rsidRDefault="008759CB" w:rsidP="00220D59">
      <w:pPr>
        <w:rPr>
          <w:rFonts w:ascii="Arial" w:hAnsi="Arial" w:cs="Arial"/>
          <w:sz w:val="22"/>
          <w:szCs w:val="22"/>
        </w:rPr>
      </w:pPr>
    </w:p>
    <w:p w14:paraId="62F8CA38" w14:textId="312C4CF0" w:rsidR="00EB255D" w:rsidRPr="00293136" w:rsidRDefault="008759CB" w:rsidP="00220D59">
      <w:pPr>
        <w:rPr>
          <w:rFonts w:ascii="Arial" w:hAnsi="Arial" w:cs="Arial"/>
          <w:sz w:val="22"/>
          <w:szCs w:val="22"/>
        </w:rPr>
      </w:pPr>
      <w:r w:rsidRPr="00293136">
        <w:rPr>
          <w:rFonts w:ascii="Arial" w:hAnsi="Arial" w:cs="Arial"/>
          <w:sz w:val="22"/>
          <w:szCs w:val="22"/>
        </w:rPr>
        <w:t xml:space="preserve">Sadhana involves a conscious choice </w:t>
      </w:r>
      <w:r w:rsidR="00EB255D" w:rsidRPr="00293136">
        <w:rPr>
          <w:rFonts w:ascii="Arial" w:hAnsi="Arial" w:cs="Arial"/>
          <w:sz w:val="22"/>
          <w:szCs w:val="22"/>
        </w:rPr>
        <w:t xml:space="preserve">as explained in the </w:t>
      </w:r>
      <w:r w:rsidR="00CF04B8" w:rsidRPr="00293136">
        <w:rPr>
          <w:rFonts w:ascii="Arial" w:hAnsi="Arial" w:cs="Arial"/>
          <w:sz w:val="22"/>
          <w:szCs w:val="22"/>
        </w:rPr>
        <w:t xml:space="preserve">Bhakti rasamrta sindhu. </w:t>
      </w:r>
      <w:r w:rsidR="00EB255D" w:rsidRPr="00293136">
        <w:rPr>
          <w:rFonts w:ascii="Arial" w:hAnsi="Arial" w:cs="Arial"/>
          <w:sz w:val="22"/>
          <w:szCs w:val="22"/>
        </w:rPr>
        <w:t xml:space="preserve">This choice occurs when one chooses the guru, and the sthayi </w:t>
      </w:r>
      <w:r w:rsidR="00D50756">
        <w:rPr>
          <w:rFonts w:ascii="Arial" w:hAnsi="Arial" w:cs="Arial"/>
          <w:sz w:val="22"/>
          <w:szCs w:val="22"/>
        </w:rPr>
        <w:t>bhāva</w:t>
      </w:r>
      <w:r w:rsidR="00EB255D" w:rsidRPr="00293136">
        <w:rPr>
          <w:rFonts w:ascii="Arial" w:hAnsi="Arial" w:cs="Arial"/>
          <w:sz w:val="22"/>
          <w:szCs w:val="22"/>
        </w:rPr>
        <w:t xml:space="preserve"> </w:t>
      </w:r>
      <w:r w:rsidRPr="00293136">
        <w:rPr>
          <w:rFonts w:ascii="Arial" w:hAnsi="Arial" w:cs="Arial"/>
          <w:sz w:val="22"/>
          <w:szCs w:val="22"/>
        </w:rPr>
        <w:t xml:space="preserve">(permanent mood in the mind) </w:t>
      </w:r>
      <w:r w:rsidR="00EB255D" w:rsidRPr="00293136">
        <w:rPr>
          <w:rFonts w:ascii="Arial" w:hAnsi="Arial" w:cs="Arial"/>
          <w:sz w:val="22"/>
          <w:szCs w:val="22"/>
        </w:rPr>
        <w:t>of the guru (</w:t>
      </w:r>
      <w:r w:rsidR="00CF04B8" w:rsidRPr="00293136">
        <w:rPr>
          <w:rFonts w:ascii="Arial" w:hAnsi="Arial" w:cs="Arial"/>
          <w:sz w:val="22"/>
          <w:szCs w:val="22"/>
        </w:rPr>
        <w:t>for example</w:t>
      </w:r>
      <w:r w:rsidR="00EB255D" w:rsidRPr="00293136">
        <w:rPr>
          <w:rFonts w:ascii="Arial" w:hAnsi="Arial" w:cs="Arial"/>
          <w:sz w:val="22"/>
          <w:szCs w:val="22"/>
        </w:rPr>
        <w:t xml:space="preserve"> a Narayana devotee, or Rama devotee, or </w:t>
      </w:r>
      <w:r w:rsidR="00783952">
        <w:rPr>
          <w:rFonts w:ascii="Arial" w:hAnsi="Arial" w:cs="Arial"/>
          <w:sz w:val="22"/>
          <w:szCs w:val="22"/>
        </w:rPr>
        <w:t>Kṛṣṇa</w:t>
      </w:r>
      <w:r w:rsidR="00EB255D" w:rsidRPr="00293136">
        <w:rPr>
          <w:rFonts w:ascii="Arial" w:hAnsi="Arial" w:cs="Arial"/>
          <w:sz w:val="22"/>
          <w:szCs w:val="22"/>
        </w:rPr>
        <w:t xml:space="preserve"> devotee) is the sthayi </w:t>
      </w:r>
      <w:r w:rsidR="00D50756">
        <w:rPr>
          <w:rFonts w:ascii="Arial" w:hAnsi="Arial" w:cs="Arial"/>
          <w:sz w:val="22"/>
          <w:szCs w:val="22"/>
        </w:rPr>
        <w:t>bhāva</w:t>
      </w:r>
      <w:r w:rsidR="00EB255D" w:rsidRPr="00293136">
        <w:rPr>
          <w:rFonts w:ascii="Arial" w:hAnsi="Arial" w:cs="Arial"/>
          <w:sz w:val="22"/>
          <w:szCs w:val="22"/>
        </w:rPr>
        <w:t xml:space="preserve"> that the disciple </w:t>
      </w:r>
      <w:r w:rsidR="00DA1253" w:rsidRPr="00293136">
        <w:rPr>
          <w:rFonts w:ascii="Arial" w:hAnsi="Arial" w:cs="Arial"/>
          <w:sz w:val="22"/>
          <w:szCs w:val="22"/>
        </w:rPr>
        <w:t>ultimately gets as the fruit of sadhana</w:t>
      </w:r>
      <w:r w:rsidR="00EB255D" w:rsidRPr="00293136">
        <w:rPr>
          <w:rFonts w:ascii="Arial" w:hAnsi="Arial" w:cs="Arial"/>
          <w:sz w:val="22"/>
          <w:szCs w:val="22"/>
        </w:rPr>
        <w:t xml:space="preserve"> by the guru’s mercy. </w:t>
      </w:r>
      <w:r w:rsidR="00DA1253" w:rsidRPr="00293136">
        <w:rPr>
          <w:rFonts w:ascii="Arial" w:hAnsi="Arial" w:cs="Arial"/>
          <w:sz w:val="22"/>
          <w:szCs w:val="22"/>
        </w:rPr>
        <w:t xml:space="preserve">Once achieved, the sthayi </w:t>
      </w:r>
      <w:r w:rsidR="00D50756">
        <w:rPr>
          <w:rFonts w:ascii="Arial" w:hAnsi="Arial" w:cs="Arial"/>
          <w:sz w:val="22"/>
          <w:szCs w:val="22"/>
        </w:rPr>
        <w:t>bhāva</w:t>
      </w:r>
      <w:r w:rsidR="00DA1253" w:rsidRPr="00293136">
        <w:rPr>
          <w:rFonts w:ascii="Arial" w:hAnsi="Arial" w:cs="Arial"/>
          <w:sz w:val="22"/>
          <w:szCs w:val="22"/>
        </w:rPr>
        <w:t xml:space="preserve"> can never change. </w:t>
      </w:r>
      <w:r w:rsidRPr="00293136">
        <w:rPr>
          <w:rFonts w:ascii="Arial" w:hAnsi="Arial" w:cs="Arial"/>
          <w:sz w:val="22"/>
          <w:szCs w:val="22"/>
        </w:rPr>
        <w:t>This sthayi-</w:t>
      </w:r>
      <w:r w:rsidR="00D50756">
        <w:rPr>
          <w:rFonts w:ascii="Arial" w:hAnsi="Arial" w:cs="Arial"/>
          <w:sz w:val="22"/>
          <w:szCs w:val="22"/>
        </w:rPr>
        <w:t>bhāva</w:t>
      </w:r>
      <w:r w:rsidRPr="00293136">
        <w:rPr>
          <w:rFonts w:ascii="Arial" w:hAnsi="Arial" w:cs="Arial"/>
          <w:sz w:val="22"/>
          <w:szCs w:val="22"/>
        </w:rPr>
        <w:t xml:space="preserve"> is responsible for developing the spiritual body upon the </w:t>
      </w:r>
      <w:r w:rsidR="00CF04B8" w:rsidRPr="00293136">
        <w:rPr>
          <w:rFonts w:ascii="Arial" w:hAnsi="Arial" w:cs="Arial"/>
          <w:sz w:val="22"/>
          <w:szCs w:val="22"/>
        </w:rPr>
        <w:t>body’s demise</w:t>
      </w:r>
      <w:r w:rsidRPr="00293136">
        <w:rPr>
          <w:rFonts w:ascii="Arial" w:hAnsi="Arial" w:cs="Arial"/>
          <w:sz w:val="22"/>
          <w:szCs w:val="22"/>
        </w:rPr>
        <w:t xml:space="preserve">. </w:t>
      </w:r>
    </w:p>
    <w:p w14:paraId="4BF1955E" w14:textId="77777777" w:rsidR="00CF04B8" w:rsidRPr="00293136" w:rsidRDefault="00CF04B8" w:rsidP="00220D59">
      <w:pPr>
        <w:rPr>
          <w:rFonts w:ascii="Arial" w:hAnsi="Arial" w:cs="Arial"/>
          <w:sz w:val="22"/>
          <w:szCs w:val="22"/>
        </w:rPr>
      </w:pPr>
    </w:p>
    <w:p w14:paraId="7D96E8BA" w14:textId="11DC9535" w:rsidR="0016641D" w:rsidRPr="00293136" w:rsidRDefault="00CF04B8" w:rsidP="00220D59">
      <w:pPr>
        <w:rPr>
          <w:rFonts w:ascii="Arial" w:hAnsi="Arial" w:cs="Arial"/>
          <w:sz w:val="22"/>
          <w:szCs w:val="22"/>
        </w:rPr>
      </w:pPr>
      <w:r w:rsidRPr="00386A79">
        <w:rPr>
          <w:rFonts w:ascii="Arial" w:hAnsi="Arial" w:cs="Arial"/>
          <w:sz w:val="22"/>
          <w:szCs w:val="22"/>
          <w:highlight w:val="yellow"/>
        </w:rPr>
        <w:t xml:space="preserve">This misconception has created the rather strange notion in the minds of devotees that they might be a stick, a cow or a peacock in the spiritual world. These notions </w:t>
      </w:r>
      <w:r w:rsidR="00516B1E" w:rsidRPr="00386A79">
        <w:rPr>
          <w:rFonts w:ascii="Arial" w:hAnsi="Arial" w:cs="Arial"/>
          <w:sz w:val="22"/>
          <w:szCs w:val="22"/>
          <w:highlight w:val="yellow"/>
        </w:rPr>
        <w:t>contradict</w:t>
      </w:r>
      <w:r w:rsidRPr="00386A79">
        <w:rPr>
          <w:rFonts w:ascii="Arial" w:hAnsi="Arial" w:cs="Arial"/>
          <w:sz w:val="22"/>
          <w:szCs w:val="22"/>
          <w:highlight w:val="yellow"/>
        </w:rPr>
        <w:t xml:space="preserve"> the prayer that followers sing at tulasi arti everyday in ISKCON temples- kara nija dasi – make </w:t>
      </w:r>
      <w:r w:rsidR="00516B1E" w:rsidRPr="00386A79">
        <w:rPr>
          <w:rFonts w:ascii="Arial" w:hAnsi="Arial" w:cs="Arial"/>
          <w:sz w:val="22"/>
          <w:szCs w:val="22"/>
          <w:highlight w:val="yellow"/>
        </w:rPr>
        <w:t>me a maid-</w:t>
      </w:r>
      <w:r w:rsidRPr="00386A79">
        <w:rPr>
          <w:rFonts w:ascii="Arial" w:hAnsi="Arial" w:cs="Arial"/>
          <w:sz w:val="22"/>
          <w:szCs w:val="22"/>
          <w:highlight w:val="yellow"/>
        </w:rPr>
        <w:t xml:space="preserve">servant. </w:t>
      </w:r>
      <w:r w:rsidR="00516B1E" w:rsidRPr="00386A79">
        <w:rPr>
          <w:rFonts w:ascii="Arial" w:hAnsi="Arial" w:cs="Arial"/>
          <w:sz w:val="22"/>
          <w:szCs w:val="22"/>
          <w:highlight w:val="yellow"/>
        </w:rPr>
        <w:t>An astute person would not but help notice</w:t>
      </w:r>
      <w:r w:rsidR="0026267C" w:rsidRPr="00386A79">
        <w:rPr>
          <w:rFonts w:ascii="Arial" w:hAnsi="Arial" w:cs="Arial"/>
          <w:sz w:val="22"/>
          <w:szCs w:val="22"/>
          <w:highlight w:val="yellow"/>
        </w:rPr>
        <w:t xml:space="preserve"> this</w:t>
      </w:r>
      <w:r w:rsidR="00516B1E" w:rsidRPr="00386A79">
        <w:rPr>
          <w:rFonts w:ascii="Arial" w:hAnsi="Arial" w:cs="Arial"/>
          <w:sz w:val="22"/>
          <w:szCs w:val="22"/>
          <w:highlight w:val="yellow"/>
        </w:rPr>
        <w:t>.</w:t>
      </w:r>
      <w:r w:rsidR="00516B1E" w:rsidRPr="00293136">
        <w:rPr>
          <w:rFonts w:ascii="Arial" w:hAnsi="Arial" w:cs="Arial"/>
          <w:sz w:val="22"/>
          <w:szCs w:val="22"/>
        </w:rPr>
        <w:t xml:space="preserve"> </w:t>
      </w:r>
    </w:p>
    <w:p w14:paraId="25019E33" w14:textId="77777777" w:rsidR="0016641D" w:rsidRPr="00293136" w:rsidRDefault="0016641D" w:rsidP="00220D59">
      <w:pPr>
        <w:rPr>
          <w:rFonts w:ascii="Arial" w:hAnsi="Arial" w:cs="Arial"/>
          <w:sz w:val="22"/>
          <w:szCs w:val="22"/>
        </w:rPr>
      </w:pPr>
    </w:p>
    <w:p w14:paraId="0DFC21C6" w14:textId="421FC334" w:rsidR="00CF04B8" w:rsidRPr="00293136" w:rsidRDefault="0016641D" w:rsidP="00220D59">
      <w:pPr>
        <w:rPr>
          <w:rFonts w:ascii="Arial" w:hAnsi="Arial" w:cs="Arial"/>
          <w:sz w:val="22"/>
          <w:szCs w:val="22"/>
        </w:rPr>
      </w:pPr>
      <w:r w:rsidRPr="00386A79">
        <w:rPr>
          <w:rFonts w:ascii="Arial" w:hAnsi="Arial" w:cs="Arial"/>
          <w:sz w:val="22"/>
          <w:szCs w:val="22"/>
          <w:highlight w:val="yellow"/>
        </w:rPr>
        <w:t xml:space="preserve">This author likens the ISKCON experience to driving with a fogged window. One can make out some dim shapes, but is never really sure </w:t>
      </w:r>
      <w:r w:rsidR="00646E19" w:rsidRPr="00386A79">
        <w:rPr>
          <w:rFonts w:ascii="Arial" w:hAnsi="Arial" w:cs="Arial"/>
          <w:sz w:val="22"/>
          <w:szCs w:val="22"/>
          <w:highlight w:val="yellow"/>
        </w:rPr>
        <w:t>what</w:t>
      </w:r>
      <w:r w:rsidRPr="00386A79">
        <w:rPr>
          <w:rFonts w:ascii="Arial" w:hAnsi="Arial" w:cs="Arial"/>
          <w:sz w:val="22"/>
          <w:szCs w:val="22"/>
          <w:highlight w:val="yellow"/>
        </w:rPr>
        <w:t xml:space="preserve"> is what. </w:t>
      </w:r>
      <w:r w:rsidR="00646E19" w:rsidRPr="00386A79">
        <w:rPr>
          <w:rFonts w:ascii="Arial" w:hAnsi="Arial" w:cs="Arial"/>
          <w:sz w:val="22"/>
          <w:szCs w:val="22"/>
          <w:highlight w:val="yellow"/>
        </w:rPr>
        <w:t>F</w:t>
      </w:r>
      <w:r w:rsidRPr="00386A79">
        <w:rPr>
          <w:rFonts w:ascii="Arial" w:hAnsi="Arial" w:cs="Arial"/>
          <w:sz w:val="22"/>
          <w:szCs w:val="22"/>
          <w:highlight w:val="yellow"/>
        </w:rPr>
        <w:t xml:space="preserve">ollowers react to the </w:t>
      </w:r>
      <w:r w:rsidR="00646E19" w:rsidRPr="00386A79">
        <w:rPr>
          <w:rFonts w:ascii="Arial" w:hAnsi="Arial" w:cs="Arial"/>
          <w:sz w:val="22"/>
          <w:szCs w:val="22"/>
          <w:highlight w:val="yellow"/>
        </w:rPr>
        <w:t xml:space="preserve">many many </w:t>
      </w:r>
      <w:r w:rsidRPr="00386A79">
        <w:rPr>
          <w:rFonts w:ascii="Arial" w:hAnsi="Arial" w:cs="Arial"/>
          <w:sz w:val="22"/>
          <w:szCs w:val="22"/>
          <w:highlight w:val="yellow"/>
        </w:rPr>
        <w:t xml:space="preserve">uncertainties created by </w:t>
      </w:r>
      <w:r w:rsidR="00D33891" w:rsidRPr="00386A79">
        <w:rPr>
          <w:rFonts w:ascii="Arial" w:hAnsi="Arial" w:cs="Arial"/>
          <w:sz w:val="22"/>
          <w:szCs w:val="22"/>
          <w:highlight w:val="yellow"/>
        </w:rPr>
        <w:t xml:space="preserve">books </w:t>
      </w:r>
      <w:r w:rsidR="00646E19" w:rsidRPr="00386A79">
        <w:rPr>
          <w:rFonts w:ascii="Arial" w:hAnsi="Arial" w:cs="Arial"/>
          <w:sz w:val="22"/>
          <w:szCs w:val="22"/>
          <w:highlight w:val="yellow"/>
        </w:rPr>
        <w:t>like the Bhagavad Gita As It Is</w:t>
      </w:r>
      <w:r w:rsidR="00D33891" w:rsidRPr="00386A79">
        <w:rPr>
          <w:rFonts w:ascii="Arial" w:hAnsi="Arial" w:cs="Arial"/>
          <w:sz w:val="22"/>
          <w:szCs w:val="22"/>
          <w:highlight w:val="yellow"/>
        </w:rPr>
        <w:t xml:space="preserve"> or the Nectar of Devotion</w:t>
      </w:r>
      <w:r w:rsidR="00646E19" w:rsidRPr="00386A79">
        <w:rPr>
          <w:rFonts w:ascii="Arial" w:hAnsi="Arial" w:cs="Arial"/>
          <w:sz w:val="22"/>
          <w:szCs w:val="22"/>
          <w:highlight w:val="yellow"/>
        </w:rPr>
        <w:t>, by</w:t>
      </w:r>
      <w:r w:rsidRPr="00386A79">
        <w:rPr>
          <w:rFonts w:ascii="Arial" w:hAnsi="Arial" w:cs="Arial"/>
          <w:sz w:val="22"/>
          <w:szCs w:val="22"/>
          <w:highlight w:val="yellow"/>
        </w:rPr>
        <w:t xml:space="preserve"> </w:t>
      </w:r>
      <w:r w:rsidR="00646E19" w:rsidRPr="00386A79">
        <w:rPr>
          <w:rFonts w:ascii="Arial" w:hAnsi="Arial" w:cs="Arial"/>
          <w:sz w:val="22"/>
          <w:szCs w:val="22"/>
          <w:highlight w:val="yellow"/>
        </w:rPr>
        <w:t xml:space="preserve">viewing </w:t>
      </w:r>
      <w:r w:rsidR="008B6AE1" w:rsidRPr="00386A79">
        <w:rPr>
          <w:rFonts w:ascii="Arial" w:hAnsi="Arial" w:cs="Arial"/>
          <w:sz w:val="22"/>
          <w:szCs w:val="22"/>
          <w:highlight w:val="yellow"/>
        </w:rPr>
        <w:t>uncertainties as inevitable because of the mystical nature of bhakti</w:t>
      </w:r>
      <w:r w:rsidR="00646E19" w:rsidRPr="00386A79">
        <w:rPr>
          <w:rFonts w:ascii="Arial" w:hAnsi="Arial" w:cs="Arial"/>
          <w:sz w:val="22"/>
          <w:szCs w:val="22"/>
          <w:highlight w:val="yellow"/>
        </w:rPr>
        <w:t>, or because of their own fallen state</w:t>
      </w:r>
      <w:r w:rsidR="008B6AE1" w:rsidRPr="00386A79">
        <w:rPr>
          <w:rFonts w:ascii="Arial" w:hAnsi="Arial" w:cs="Arial"/>
          <w:sz w:val="22"/>
          <w:szCs w:val="22"/>
          <w:highlight w:val="yellow"/>
        </w:rPr>
        <w:t xml:space="preserve">. </w:t>
      </w:r>
      <w:r w:rsidRPr="00386A79">
        <w:rPr>
          <w:rFonts w:ascii="Arial" w:hAnsi="Arial" w:cs="Arial"/>
          <w:sz w:val="22"/>
          <w:szCs w:val="22"/>
          <w:highlight w:val="yellow"/>
        </w:rPr>
        <w:t>This unfortunately puts followers in a vicious circle of ignorance and ineffective p</w:t>
      </w:r>
      <w:r w:rsidR="008B6AE1" w:rsidRPr="00386A79">
        <w:rPr>
          <w:rFonts w:ascii="Arial" w:hAnsi="Arial" w:cs="Arial"/>
          <w:sz w:val="22"/>
          <w:szCs w:val="22"/>
          <w:highlight w:val="yellow"/>
        </w:rPr>
        <w:t>ractices.</w:t>
      </w:r>
    </w:p>
    <w:p w14:paraId="28D11534" w14:textId="77777777" w:rsidR="00DA1253" w:rsidRPr="00293136" w:rsidRDefault="00DA1253" w:rsidP="00220D59">
      <w:pPr>
        <w:rPr>
          <w:rFonts w:ascii="Arial" w:hAnsi="Arial" w:cs="Arial"/>
          <w:sz w:val="22"/>
          <w:szCs w:val="22"/>
        </w:rPr>
      </w:pPr>
    </w:p>
    <w:p w14:paraId="14747693" w14:textId="391A80E4" w:rsidR="00DA1253" w:rsidRPr="00293136" w:rsidRDefault="00C74D8C" w:rsidP="007A2EF8">
      <w:pPr>
        <w:pStyle w:val="Heading2"/>
        <w:rPr>
          <w:rFonts w:ascii="Arial" w:hAnsi="Arial" w:cs="Arial"/>
          <w:sz w:val="22"/>
          <w:szCs w:val="22"/>
        </w:rPr>
      </w:pPr>
      <w:bookmarkStart w:id="4" w:name="_Toc373078347"/>
      <w:r w:rsidRPr="00293136">
        <w:rPr>
          <w:rFonts w:ascii="Arial" w:hAnsi="Arial" w:cs="Arial"/>
          <w:sz w:val="22"/>
          <w:szCs w:val="22"/>
        </w:rPr>
        <w:t>4</w:t>
      </w:r>
      <w:r w:rsidR="00DA1253" w:rsidRPr="00293136">
        <w:rPr>
          <w:rFonts w:ascii="Arial" w:hAnsi="Arial" w:cs="Arial"/>
          <w:sz w:val="22"/>
          <w:szCs w:val="22"/>
        </w:rPr>
        <w:t>.</w:t>
      </w:r>
      <w:r w:rsidR="007A2EF8" w:rsidRPr="00293136">
        <w:rPr>
          <w:rFonts w:ascii="Arial" w:hAnsi="Arial" w:cs="Arial"/>
          <w:sz w:val="22"/>
          <w:szCs w:val="22"/>
        </w:rPr>
        <w:t xml:space="preserve"> The </w:t>
      </w:r>
      <w:r w:rsidR="002F6862">
        <w:rPr>
          <w:rFonts w:ascii="Arial" w:hAnsi="Arial" w:cs="Arial"/>
          <w:sz w:val="22"/>
          <w:szCs w:val="22"/>
        </w:rPr>
        <w:t>jīva</w:t>
      </w:r>
      <w:r w:rsidR="007A2EF8" w:rsidRPr="00293136">
        <w:rPr>
          <w:rFonts w:ascii="Arial" w:hAnsi="Arial" w:cs="Arial"/>
          <w:sz w:val="22"/>
          <w:szCs w:val="22"/>
        </w:rPr>
        <w:t xml:space="preserve"> has free will</w:t>
      </w:r>
      <w:bookmarkEnd w:id="4"/>
    </w:p>
    <w:p w14:paraId="0A5D2CDE" w14:textId="77777777" w:rsidR="007A2EF8" w:rsidRPr="00293136" w:rsidRDefault="007A2EF8" w:rsidP="00220D59">
      <w:pPr>
        <w:rPr>
          <w:rFonts w:ascii="Arial" w:hAnsi="Arial" w:cs="Arial"/>
          <w:sz w:val="22"/>
          <w:szCs w:val="22"/>
        </w:rPr>
      </w:pPr>
    </w:p>
    <w:p w14:paraId="2D0E43FE" w14:textId="22E85563" w:rsidR="007A2EF8" w:rsidRPr="00293136" w:rsidRDefault="007A2EF8" w:rsidP="00220D59">
      <w:pPr>
        <w:rPr>
          <w:rFonts w:ascii="Arial" w:hAnsi="Arial" w:cs="Arial"/>
          <w:sz w:val="22"/>
          <w:szCs w:val="22"/>
        </w:rPr>
      </w:pPr>
      <w:r w:rsidRPr="00293136">
        <w:rPr>
          <w:rFonts w:ascii="Arial" w:hAnsi="Arial" w:cs="Arial"/>
          <w:sz w:val="22"/>
          <w:szCs w:val="22"/>
        </w:rPr>
        <w:t xml:space="preserve">This is another way of saying that desire (and not the capacity to desire) is inherent to the </w:t>
      </w:r>
      <w:r w:rsidR="002F6862">
        <w:rPr>
          <w:rFonts w:ascii="Arial" w:hAnsi="Arial" w:cs="Arial"/>
          <w:sz w:val="22"/>
          <w:szCs w:val="22"/>
        </w:rPr>
        <w:t>jīva</w:t>
      </w:r>
      <w:r w:rsidRPr="00293136">
        <w:rPr>
          <w:rFonts w:ascii="Arial" w:hAnsi="Arial" w:cs="Arial"/>
          <w:sz w:val="22"/>
          <w:szCs w:val="22"/>
        </w:rPr>
        <w:t xml:space="preserve">. Refer to point 3. </w:t>
      </w:r>
    </w:p>
    <w:p w14:paraId="1A5472EE" w14:textId="77777777" w:rsidR="0059787D" w:rsidRPr="00293136" w:rsidRDefault="0059787D" w:rsidP="00220D59">
      <w:pPr>
        <w:rPr>
          <w:rFonts w:ascii="Arial" w:hAnsi="Arial" w:cs="Arial"/>
          <w:sz w:val="22"/>
          <w:szCs w:val="22"/>
        </w:rPr>
      </w:pPr>
    </w:p>
    <w:p w14:paraId="34C9C923" w14:textId="65F93334" w:rsidR="0059787D" w:rsidRPr="00293136" w:rsidRDefault="00C74D8C" w:rsidP="0059787D">
      <w:pPr>
        <w:pStyle w:val="Heading2"/>
        <w:rPr>
          <w:rFonts w:ascii="Arial" w:hAnsi="Arial" w:cs="Arial"/>
          <w:sz w:val="22"/>
          <w:szCs w:val="22"/>
        </w:rPr>
      </w:pPr>
      <w:bookmarkStart w:id="5" w:name="_Toc373078348"/>
      <w:r w:rsidRPr="00293136">
        <w:rPr>
          <w:rFonts w:ascii="Arial" w:hAnsi="Arial" w:cs="Arial"/>
          <w:sz w:val="22"/>
          <w:szCs w:val="22"/>
        </w:rPr>
        <w:t>5</w:t>
      </w:r>
      <w:r w:rsidR="0059787D" w:rsidRPr="00293136">
        <w:rPr>
          <w:rFonts w:ascii="Arial" w:hAnsi="Arial" w:cs="Arial"/>
          <w:sz w:val="22"/>
          <w:szCs w:val="22"/>
        </w:rPr>
        <w:t xml:space="preserve">. The </w:t>
      </w:r>
      <w:r w:rsidR="002F6862">
        <w:rPr>
          <w:rFonts w:ascii="Arial" w:hAnsi="Arial" w:cs="Arial"/>
          <w:sz w:val="22"/>
          <w:szCs w:val="22"/>
        </w:rPr>
        <w:t>jīva</w:t>
      </w:r>
      <w:r w:rsidR="0059787D" w:rsidRPr="00293136">
        <w:rPr>
          <w:rFonts w:ascii="Arial" w:hAnsi="Arial" w:cs="Arial"/>
          <w:sz w:val="22"/>
          <w:szCs w:val="22"/>
        </w:rPr>
        <w:t xml:space="preserve"> was envious of </w:t>
      </w:r>
      <w:r w:rsidR="00783952">
        <w:rPr>
          <w:rFonts w:ascii="Arial" w:hAnsi="Arial" w:cs="Arial"/>
          <w:sz w:val="22"/>
          <w:szCs w:val="22"/>
        </w:rPr>
        <w:t>Kṛṣṇa</w:t>
      </w:r>
      <w:r w:rsidR="00CD1308" w:rsidRPr="00293136">
        <w:rPr>
          <w:rFonts w:ascii="Arial" w:hAnsi="Arial" w:cs="Arial"/>
          <w:sz w:val="22"/>
          <w:szCs w:val="22"/>
        </w:rPr>
        <w:t xml:space="preserve"> and therefore finds itself in the material world.</w:t>
      </w:r>
      <w:bookmarkEnd w:id="5"/>
    </w:p>
    <w:p w14:paraId="727E4E26" w14:textId="26EFDF3A" w:rsidR="0059787D" w:rsidRPr="00293136" w:rsidRDefault="0059787D" w:rsidP="00220D59">
      <w:pPr>
        <w:rPr>
          <w:rFonts w:ascii="Arial" w:hAnsi="Arial" w:cs="Arial"/>
          <w:sz w:val="22"/>
          <w:szCs w:val="22"/>
        </w:rPr>
      </w:pPr>
      <w:r w:rsidRPr="00293136">
        <w:rPr>
          <w:rFonts w:ascii="Arial" w:hAnsi="Arial" w:cs="Arial"/>
          <w:sz w:val="22"/>
          <w:szCs w:val="22"/>
        </w:rPr>
        <w:br/>
        <w:t xml:space="preserve">The notion that the </w:t>
      </w:r>
      <w:r w:rsidR="002F6862">
        <w:rPr>
          <w:rFonts w:ascii="Arial" w:hAnsi="Arial" w:cs="Arial"/>
          <w:sz w:val="22"/>
          <w:szCs w:val="22"/>
        </w:rPr>
        <w:t>jīva</w:t>
      </w:r>
      <w:r w:rsidRPr="00293136">
        <w:rPr>
          <w:rFonts w:ascii="Arial" w:hAnsi="Arial" w:cs="Arial"/>
          <w:sz w:val="22"/>
          <w:szCs w:val="22"/>
        </w:rPr>
        <w:t xml:space="preserve"> is </w:t>
      </w:r>
      <w:r w:rsidR="00706638" w:rsidRPr="00293136">
        <w:rPr>
          <w:rFonts w:ascii="Arial" w:hAnsi="Arial" w:cs="Arial"/>
          <w:sz w:val="22"/>
          <w:szCs w:val="22"/>
        </w:rPr>
        <w:t xml:space="preserve">originally </w:t>
      </w:r>
      <w:r w:rsidRPr="00293136">
        <w:rPr>
          <w:rFonts w:ascii="Arial" w:hAnsi="Arial" w:cs="Arial"/>
          <w:sz w:val="22"/>
          <w:szCs w:val="22"/>
        </w:rPr>
        <w:t>envious is false</w:t>
      </w:r>
      <w:r w:rsidR="002676DC" w:rsidRPr="00293136">
        <w:rPr>
          <w:rFonts w:ascii="Arial" w:hAnsi="Arial" w:cs="Arial"/>
          <w:sz w:val="22"/>
          <w:szCs w:val="22"/>
        </w:rPr>
        <w:t xml:space="preserve"> </w:t>
      </w:r>
      <w:r w:rsidR="00CD1308" w:rsidRPr="00293136">
        <w:rPr>
          <w:rFonts w:ascii="Arial" w:hAnsi="Arial" w:cs="Arial"/>
          <w:sz w:val="22"/>
          <w:szCs w:val="22"/>
        </w:rPr>
        <w:t xml:space="preserve">because the scriptures explain that the </w:t>
      </w:r>
      <w:r w:rsidR="002F6862">
        <w:rPr>
          <w:rFonts w:ascii="Arial" w:hAnsi="Arial" w:cs="Arial"/>
          <w:sz w:val="22"/>
          <w:szCs w:val="22"/>
        </w:rPr>
        <w:t>jīva</w:t>
      </w:r>
      <w:r w:rsidR="00CD1308" w:rsidRPr="00293136">
        <w:rPr>
          <w:rFonts w:ascii="Arial" w:hAnsi="Arial" w:cs="Arial"/>
          <w:sz w:val="22"/>
          <w:szCs w:val="22"/>
        </w:rPr>
        <w:t xml:space="preserve"> has been in the material world eternally</w:t>
      </w:r>
      <w:r w:rsidR="00D33891">
        <w:rPr>
          <w:rFonts w:ascii="Arial" w:hAnsi="Arial" w:cs="Arial"/>
          <w:sz w:val="22"/>
          <w:szCs w:val="22"/>
        </w:rPr>
        <w:t xml:space="preserve">. The acaryas use the Sanskrit word ‘anadi’ to express this, which unfortunately has been misinterpreted to mean </w:t>
      </w:r>
      <w:r w:rsidR="00D3107A">
        <w:rPr>
          <w:rFonts w:ascii="Arial" w:hAnsi="Arial" w:cs="Arial"/>
          <w:sz w:val="22"/>
          <w:szCs w:val="22"/>
        </w:rPr>
        <w:t>‘a long time ago’</w:t>
      </w:r>
      <w:r w:rsidR="00CD1308" w:rsidRPr="00293136">
        <w:rPr>
          <w:rFonts w:ascii="Arial" w:hAnsi="Arial" w:cs="Arial"/>
          <w:sz w:val="22"/>
          <w:szCs w:val="22"/>
        </w:rPr>
        <w:t xml:space="preserve">. </w:t>
      </w:r>
      <w:r w:rsidR="00932F56" w:rsidRPr="00293136">
        <w:rPr>
          <w:rFonts w:ascii="Arial" w:hAnsi="Arial" w:cs="Arial"/>
          <w:sz w:val="22"/>
          <w:szCs w:val="22"/>
        </w:rPr>
        <w:t xml:space="preserve">Some </w:t>
      </w:r>
      <w:r w:rsidR="002F6862">
        <w:rPr>
          <w:rFonts w:ascii="Arial" w:hAnsi="Arial" w:cs="Arial"/>
          <w:sz w:val="22"/>
          <w:szCs w:val="22"/>
        </w:rPr>
        <w:t>jīva</w:t>
      </w:r>
      <w:r w:rsidR="00932F56" w:rsidRPr="00293136">
        <w:rPr>
          <w:rFonts w:ascii="Arial" w:hAnsi="Arial" w:cs="Arial"/>
          <w:sz w:val="22"/>
          <w:szCs w:val="22"/>
        </w:rPr>
        <w:t xml:space="preserve">s may despise </w:t>
      </w:r>
      <w:r w:rsidR="00783952">
        <w:rPr>
          <w:rFonts w:ascii="Arial" w:hAnsi="Arial" w:cs="Arial"/>
          <w:sz w:val="22"/>
          <w:szCs w:val="22"/>
        </w:rPr>
        <w:t>Kṛṣṇa</w:t>
      </w:r>
      <w:r w:rsidR="00932F56" w:rsidRPr="00293136">
        <w:rPr>
          <w:rFonts w:ascii="Arial" w:hAnsi="Arial" w:cs="Arial"/>
          <w:sz w:val="22"/>
          <w:szCs w:val="22"/>
        </w:rPr>
        <w:t xml:space="preserve"> in the material world, but there was no ‘original envy’ or ‘original sin’ that caused these </w:t>
      </w:r>
      <w:r w:rsidR="002F6862">
        <w:rPr>
          <w:rFonts w:ascii="Arial" w:hAnsi="Arial" w:cs="Arial"/>
          <w:sz w:val="22"/>
          <w:szCs w:val="22"/>
        </w:rPr>
        <w:t>jīva</w:t>
      </w:r>
      <w:r w:rsidR="00932F56" w:rsidRPr="00293136">
        <w:rPr>
          <w:rFonts w:ascii="Arial" w:hAnsi="Arial" w:cs="Arial"/>
          <w:sz w:val="22"/>
          <w:szCs w:val="22"/>
        </w:rPr>
        <w:t>s to desc</w:t>
      </w:r>
      <w:r w:rsidR="0044587D" w:rsidRPr="00293136">
        <w:rPr>
          <w:rFonts w:ascii="Arial" w:hAnsi="Arial" w:cs="Arial"/>
          <w:sz w:val="22"/>
          <w:szCs w:val="22"/>
        </w:rPr>
        <w:t>end into the material world. T</w:t>
      </w:r>
      <w:r w:rsidR="00932F56" w:rsidRPr="00293136">
        <w:rPr>
          <w:rFonts w:ascii="Arial" w:hAnsi="Arial" w:cs="Arial"/>
          <w:sz w:val="22"/>
          <w:szCs w:val="22"/>
        </w:rPr>
        <w:t xml:space="preserve">he </w:t>
      </w:r>
      <w:r w:rsidR="002F6862">
        <w:rPr>
          <w:rFonts w:ascii="Arial" w:hAnsi="Arial" w:cs="Arial"/>
          <w:sz w:val="22"/>
          <w:szCs w:val="22"/>
        </w:rPr>
        <w:t>jīva</w:t>
      </w:r>
      <w:r w:rsidR="00932F56" w:rsidRPr="00293136">
        <w:rPr>
          <w:rFonts w:ascii="Arial" w:hAnsi="Arial" w:cs="Arial"/>
          <w:sz w:val="22"/>
          <w:szCs w:val="22"/>
        </w:rPr>
        <w:t xml:space="preserve">s cannot desire independently of the mind. There is no envy intrinsic to the </w:t>
      </w:r>
      <w:r w:rsidR="002F6862">
        <w:rPr>
          <w:rFonts w:ascii="Arial" w:hAnsi="Arial" w:cs="Arial"/>
          <w:sz w:val="22"/>
          <w:szCs w:val="22"/>
        </w:rPr>
        <w:t>jīva</w:t>
      </w:r>
      <w:r w:rsidR="00932F56" w:rsidRPr="00293136">
        <w:rPr>
          <w:rFonts w:ascii="Arial" w:hAnsi="Arial" w:cs="Arial"/>
          <w:sz w:val="22"/>
          <w:szCs w:val="22"/>
        </w:rPr>
        <w:t xml:space="preserve">, and all </w:t>
      </w:r>
      <w:r w:rsidR="002F6862">
        <w:rPr>
          <w:rFonts w:ascii="Arial" w:hAnsi="Arial" w:cs="Arial"/>
          <w:sz w:val="22"/>
          <w:szCs w:val="22"/>
        </w:rPr>
        <w:t>jīva</w:t>
      </w:r>
      <w:r w:rsidR="00932F56" w:rsidRPr="00293136">
        <w:rPr>
          <w:rFonts w:ascii="Arial" w:hAnsi="Arial" w:cs="Arial"/>
          <w:sz w:val="22"/>
          <w:szCs w:val="22"/>
        </w:rPr>
        <w:t>s when stripped off the mind and body are pure and blameless</w:t>
      </w:r>
      <w:r w:rsidR="00706638" w:rsidRPr="00293136">
        <w:rPr>
          <w:rFonts w:ascii="Arial" w:hAnsi="Arial" w:cs="Arial"/>
          <w:sz w:val="22"/>
          <w:szCs w:val="22"/>
        </w:rPr>
        <w:t xml:space="preserve"> atmas</w:t>
      </w:r>
      <w:r w:rsidR="00932F56" w:rsidRPr="00293136">
        <w:rPr>
          <w:rFonts w:ascii="Arial" w:hAnsi="Arial" w:cs="Arial"/>
          <w:sz w:val="22"/>
          <w:szCs w:val="22"/>
        </w:rPr>
        <w:t xml:space="preserve">. </w:t>
      </w:r>
      <w:r w:rsidR="00CD1308" w:rsidRPr="00293136">
        <w:rPr>
          <w:rFonts w:ascii="Arial" w:hAnsi="Arial" w:cs="Arial"/>
          <w:sz w:val="22"/>
          <w:szCs w:val="22"/>
        </w:rPr>
        <w:t xml:space="preserve"> </w:t>
      </w:r>
    </w:p>
    <w:p w14:paraId="71FF23FD" w14:textId="2AA9ACAB" w:rsidR="00690DAF" w:rsidRPr="00293136" w:rsidRDefault="00C74D8C" w:rsidP="00690DAF">
      <w:pPr>
        <w:pStyle w:val="Heading2"/>
        <w:rPr>
          <w:rFonts w:ascii="Arial" w:hAnsi="Arial" w:cs="Arial"/>
          <w:sz w:val="22"/>
          <w:szCs w:val="22"/>
        </w:rPr>
      </w:pPr>
      <w:bookmarkStart w:id="6" w:name="_Toc373078349"/>
      <w:r w:rsidRPr="00293136">
        <w:rPr>
          <w:rFonts w:ascii="Arial" w:hAnsi="Arial" w:cs="Arial"/>
          <w:sz w:val="22"/>
          <w:szCs w:val="22"/>
        </w:rPr>
        <w:t>6</w:t>
      </w:r>
      <w:r w:rsidR="00690DAF" w:rsidRPr="00293136">
        <w:rPr>
          <w:rFonts w:ascii="Arial" w:hAnsi="Arial" w:cs="Arial"/>
          <w:sz w:val="22"/>
          <w:szCs w:val="22"/>
        </w:rPr>
        <w:t xml:space="preserve">. The </w:t>
      </w:r>
      <w:r w:rsidR="002F6862">
        <w:rPr>
          <w:rFonts w:ascii="Arial" w:hAnsi="Arial" w:cs="Arial"/>
          <w:sz w:val="22"/>
          <w:szCs w:val="22"/>
        </w:rPr>
        <w:t>jīva</w:t>
      </w:r>
      <w:r w:rsidR="00690DAF" w:rsidRPr="00293136">
        <w:rPr>
          <w:rFonts w:ascii="Arial" w:hAnsi="Arial" w:cs="Arial"/>
          <w:sz w:val="22"/>
          <w:szCs w:val="22"/>
        </w:rPr>
        <w:t xml:space="preserve"> is part and parcel of </w:t>
      </w:r>
      <w:r w:rsidR="00783952">
        <w:rPr>
          <w:rFonts w:ascii="Arial" w:hAnsi="Arial" w:cs="Arial"/>
          <w:sz w:val="22"/>
          <w:szCs w:val="22"/>
        </w:rPr>
        <w:t>Kṛṣṇa</w:t>
      </w:r>
      <w:bookmarkEnd w:id="6"/>
    </w:p>
    <w:p w14:paraId="641494AC" w14:textId="77777777" w:rsidR="00690DAF" w:rsidRPr="00293136" w:rsidRDefault="00690DAF" w:rsidP="00690DAF">
      <w:pPr>
        <w:rPr>
          <w:rFonts w:ascii="Arial" w:hAnsi="Arial" w:cs="Arial"/>
          <w:sz w:val="22"/>
          <w:szCs w:val="22"/>
        </w:rPr>
      </w:pPr>
    </w:p>
    <w:p w14:paraId="04987CC1" w14:textId="66373827" w:rsidR="00690DAF" w:rsidRPr="00293136" w:rsidRDefault="00690DAF" w:rsidP="00690DAF">
      <w:pPr>
        <w:rPr>
          <w:rFonts w:ascii="Arial" w:hAnsi="Arial" w:cs="Arial"/>
          <w:sz w:val="22"/>
          <w:szCs w:val="22"/>
        </w:rPr>
      </w:pPr>
      <w:r w:rsidRPr="00293136">
        <w:rPr>
          <w:rFonts w:ascii="Arial" w:hAnsi="Arial" w:cs="Arial"/>
          <w:sz w:val="22"/>
          <w:szCs w:val="22"/>
        </w:rPr>
        <w:t xml:space="preserve">Sri </w:t>
      </w:r>
      <w:r w:rsidR="002F6862">
        <w:rPr>
          <w:rFonts w:ascii="Arial" w:hAnsi="Arial" w:cs="Arial"/>
          <w:sz w:val="22"/>
          <w:szCs w:val="22"/>
        </w:rPr>
        <w:t>Jīva</w:t>
      </w:r>
      <w:r w:rsidRPr="00293136">
        <w:rPr>
          <w:rFonts w:ascii="Arial" w:hAnsi="Arial" w:cs="Arial"/>
          <w:sz w:val="22"/>
          <w:szCs w:val="22"/>
        </w:rPr>
        <w:t xml:space="preserve"> explains in the Paramatma Sandarbha that the </w:t>
      </w:r>
      <w:r w:rsidR="002F6862">
        <w:rPr>
          <w:rFonts w:ascii="Arial" w:hAnsi="Arial" w:cs="Arial"/>
          <w:sz w:val="22"/>
          <w:szCs w:val="22"/>
        </w:rPr>
        <w:t>jīva</w:t>
      </w:r>
      <w:r w:rsidRPr="00293136">
        <w:rPr>
          <w:rFonts w:ascii="Arial" w:hAnsi="Arial" w:cs="Arial"/>
          <w:sz w:val="22"/>
          <w:szCs w:val="22"/>
        </w:rPr>
        <w:t xml:space="preserve"> is part and parcel of Paramatma. The </w:t>
      </w:r>
      <w:r w:rsidR="002F6862">
        <w:rPr>
          <w:rFonts w:ascii="Arial" w:hAnsi="Arial" w:cs="Arial"/>
          <w:sz w:val="22"/>
          <w:szCs w:val="22"/>
        </w:rPr>
        <w:t>jīva</w:t>
      </w:r>
      <w:r w:rsidRPr="00293136">
        <w:rPr>
          <w:rFonts w:ascii="Arial" w:hAnsi="Arial" w:cs="Arial"/>
          <w:sz w:val="22"/>
          <w:szCs w:val="22"/>
        </w:rPr>
        <w:t xml:space="preserve"> is Paramatma’s </w:t>
      </w:r>
      <w:r w:rsidR="00C06914">
        <w:rPr>
          <w:rFonts w:ascii="Arial" w:hAnsi="Arial" w:cs="Arial"/>
          <w:sz w:val="22"/>
          <w:szCs w:val="22"/>
        </w:rPr>
        <w:t>śakti</w:t>
      </w:r>
      <w:r w:rsidRPr="00293136">
        <w:rPr>
          <w:rFonts w:ascii="Arial" w:hAnsi="Arial" w:cs="Arial"/>
          <w:sz w:val="22"/>
          <w:szCs w:val="22"/>
        </w:rPr>
        <w:t xml:space="preserve">. </w:t>
      </w:r>
    </w:p>
    <w:p w14:paraId="7DC0FD57" w14:textId="77777777" w:rsidR="00690DAF" w:rsidRPr="00293136" w:rsidRDefault="00690DAF" w:rsidP="00690DAF">
      <w:pPr>
        <w:rPr>
          <w:rFonts w:ascii="Arial" w:hAnsi="Arial" w:cs="Arial"/>
          <w:sz w:val="22"/>
          <w:szCs w:val="22"/>
        </w:rPr>
      </w:pPr>
    </w:p>
    <w:p w14:paraId="091945F4" w14:textId="34AD0A45" w:rsidR="00690DAF" w:rsidRPr="00293136" w:rsidRDefault="00C74D8C" w:rsidP="00690DAF">
      <w:pPr>
        <w:pStyle w:val="Heading2"/>
        <w:rPr>
          <w:rFonts w:ascii="Arial" w:hAnsi="Arial" w:cs="Arial"/>
          <w:sz w:val="22"/>
          <w:szCs w:val="22"/>
        </w:rPr>
      </w:pPr>
      <w:bookmarkStart w:id="7" w:name="_Toc373078350"/>
      <w:r w:rsidRPr="00293136">
        <w:rPr>
          <w:rFonts w:ascii="Arial" w:hAnsi="Arial" w:cs="Arial"/>
          <w:sz w:val="22"/>
          <w:szCs w:val="22"/>
        </w:rPr>
        <w:lastRenderedPageBreak/>
        <w:t>7</w:t>
      </w:r>
      <w:r w:rsidR="00690DAF" w:rsidRPr="00293136">
        <w:rPr>
          <w:rFonts w:ascii="Arial" w:hAnsi="Arial" w:cs="Arial"/>
          <w:sz w:val="22"/>
          <w:szCs w:val="22"/>
        </w:rPr>
        <w:t xml:space="preserve">. Like an ocean and its drop, the </w:t>
      </w:r>
      <w:r w:rsidR="002F6862">
        <w:rPr>
          <w:rFonts w:ascii="Arial" w:hAnsi="Arial" w:cs="Arial"/>
          <w:sz w:val="22"/>
          <w:szCs w:val="22"/>
        </w:rPr>
        <w:t>jīva</w:t>
      </w:r>
      <w:r w:rsidR="005B0E0C" w:rsidRPr="00293136">
        <w:rPr>
          <w:rFonts w:ascii="Arial" w:hAnsi="Arial" w:cs="Arial"/>
          <w:sz w:val="22"/>
          <w:szCs w:val="22"/>
        </w:rPr>
        <w:t>,</w:t>
      </w:r>
      <w:r w:rsidR="00A066AE" w:rsidRPr="00293136">
        <w:rPr>
          <w:rFonts w:ascii="Arial" w:hAnsi="Arial" w:cs="Arial"/>
          <w:sz w:val="22"/>
          <w:szCs w:val="22"/>
        </w:rPr>
        <w:t xml:space="preserve"> which is part and parcel of </w:t>
      </w:r>
      <w:r w:rsidR="00783952">
        <w:rPr>
          <w:rFonts w:ascii="Arial" w:hAnsi="Arial" w:cs="Arial"/>
          <w:sz w:val="22"/>
          <w:szCs w:val="22"/>
        </w:rPr>
        <w:t>Kṛṣṇa</w:t>
      </w:r>
      <w:r w:rsidR="005B0E0C" w:rsidRPr="00293136">
        <w:rPr>
          <w:rFonts w:ascii="Arial" w:hAnsi="Arial" w:cs="Arial"/>
          <w:sz w:val="22"/>
          <w:szCs w:val="22"/>
        </w:rPr>
        <w:t>,</w:t>
      </w:r>
      <w:r w:rsidR="00690DAF" w:rsidRPr="00293136">
        <w:rPr>
          <w:rFonts w:ascii="Arial" w:hAnsi="Arial" w:cs="Arial"/>
          <w:sz w:val="22"/>
          <w:szCs w:val="22"/>
        </w:rPr>
        <w:t xml:space="preserve"> has the same qualities as </w:t>
      </w:r>
      <w:r w:rsidR="00783952">
        <w:rPr>
          <w:rFonts w:ascii="Arial" w:hAnsi="Arial" w:cs="Arial"/>
          <w:sz w:val="22"/>
          <w:szCs w:val="22"/>
        </w:rPr>
        <w:t>Kṛṣṇa</w:t>
      </w:r>
      <w:r w:rsidR="005B0E0C" w:rsidRPr="00293136">
        <w:rPr>
          <w:rFonts w:ascii="Arial" w:hAnsi="Arial" w:cs="Arial"/>
          <w:sz w:val="22"/>
          <w:szCs w:val="22"/>
        </w:rPr>
        <w:t xml:space="preserve"> albeit in limited ‘quantities’</w:t>
      </w:r>
      <w:bookmarkEnd w:id="7"/>
    </w:p>
    <w:p w14:paraId="5CD4FD1D" w14:textId="4252E76A" w:rsidR="00690DAF" w:rsidRPr="00293136" w:rsidRDefault="0044587D" w:rsidP="00220D59">
      <w:pPr>
        <w:rPr>
          <w:rFonts w:ascii="Arial" w:hAnsi="Arial" w:cs="Arial"/>
          <w:sz w:val="22"/>
          <w:szCs w:val="22"/>
        </w:rPr>
      </w:pPr>
      <w:r w:rsidRPr="00293136">
        <w:rPr>
          <w:rFonts w:ascii="Arial" w:hAnsi="Arial" w:cs="Arial"/>
          <w:sz w:val="22"/>
          <w:szCs w:val="22"/>
        </w:rPr>
        <w:br/>
        <w:t>This analogy can be problematic</w:t>
      </w:r>
      <w:r w:rsidR="00A376F6" w:rsidRPr="00293136">
        <w:rPr>
          <w:rFonts w:ascii="Arial" w:hAnsi="Arial" w:cs="Arial"/>
          <w:sz w:val="22"/>
          <w:szCs w:val="22"/>
        </w:rPr>
        <w:t xml:space="preserve">, because then </w:t>
      </w:r>
      <w:r w:rsidR="00783952">
        <w:rPr>
          <w:rFonts w:ascii="Arial" w:hAnsi="Arial" w:cs="Arial"/>
          <w:sz w:val="22"/>
          <w:szCs w:val="22"/>
        </w:rPr>
        <w:t>Kṛṣṇa</w:t>
      </w:r>
      <w:r w:rsidR="00A376F6" w:rsidRPr="00293136">
        <w:rPr>
          <w:rFonts w:ascii="Arial" w:hAnsi="Arial" w:cs="Arial"/>
          <w:sz w:val="22"/>
          <w:szCs w:val="22"/>
        </w:rPr>
        <w:t xml:space="preserve"> would </w:t>
      </w:r>
      <w:r w:rsidR="00A066AE" w:rsidRPr="00293136">
        <w:rPr>
          <w:rFonts w:ascii="Arial" w:hAnsi="Arial" w:cs="Arial"/>
          <w:sz w:val="22"/>
          <w:szCs w:val="22"/>
        </w:rPr>
        <w:t>be</w:t>
      </w:r>
      <w:r w:rsidR="00A376F6" w:rsidRPr="00293136">
        <w:rPr>
          <w:rFonts w:ascii="Arial" w:hAnsi="Arial" w:cs="Arial"/>
          <w:sz w:val="22"/>
          <w:szCs w:val="22"/>
        </w:rPr>
        <w:t xml:space="preserve"> the net sum of the </w:t>
      </w:r>
      <w:r w:rsidR="002F6862">
        <w:rPr>
          <w:rFonts w:ascii="Arial" w:hAnsi="Arial" w:cs="Arial"/>
          <w:sz w:val="22"/>
          <w:szCs w:val="22"/>
        </w:rPr>
        <w:t>jīva</w:t>
      </w:r>
      <w:r w:rsidR="00A376F6" w:rsidRPr="00293136">
        <w:rPr>
          <w:rFonts w:ascii="Arial" w:hAnsi="Arial" w:cs="Arial"/>
          <w:sz w:val="22"/>
          <w:szCs w:val="22"/>
        </w:rPr>
        <w:t xml:space="preserve">s. It also </w:t>
      </w:r>
      <w:r w:rsidRPr="00293136">
        <w:rPr>
          <w:rFonts w:ascii="Arial" w:hAnsi="Arial" w:cs="Arial"/>
          <w:sz w:val="22"/>
          <w:szCs w:val="22"/>
        </w:rPr>
        <w:t>seems to contradict</w:t>
      </w:r>
      <w:r w:rsidR="00A376F6" w:rsidRPr="00293136">
        <w:rPr>
          <w:rFonts w:ascii="Arial" w:hAnsi="Arial" w:cs="Arial"/>
          <w:sz w:val="22"/>
          <w:szCs w:val="22"/>
        </w:rPr>
        <w:t xml:space="preserve"> </w:t>
      </w:r>
      <w:r w:rsidR="00BE4072">
        <w:rPr>
          <w:rFonts w:ascii="Arial" w:hAnsi="Arial" w:cs="Arial"/>
          <w:sz w:val="22"/>
          <w:szCs w:val="22"/>
        </w:rPr>
        <w:t>śāstra</w:t>
      </w:r>
      <w:r w:rsidR="00A376F6" w:rsidRPr="00293136">
        <w:rPr>
          <w:rFonts w:ascii="Arial" w:hAnsi="Arial" w:cs="Arial"/>
          <w:sz w:val="22"/>
          <w:szCs w:val="22"/>
        </w:rPr>
        <w:t xml:space="preserve">. </w:t>
      </w:r>
      <w:r w:rsidR="00783952">
        <w:rPr>
          <w:rFonts w:ascii="Arial" w:hAnsi="Arial" w:cs="Arial"/>
          <w:sz w:val="22"/>
          <w:szCs w:val="22"/>
        </w:rPr>
        <w:t>Kṛṣṇa</w:t>
      </w:r>
      <w:r w:rsidR="00BF1715" w:rsidRPr="00293136">
        <w:rPr>
          <w:rFonts w:ascii="Arial" w:hAnsi="Arial" w:cs="Arial"/>
          <w:sz w:val="22"/>
          <w:szCs w:val="22"/>
        </w:rPr>
        <w:t xml:space="preserve"> mentions that the</w:t>
      </w:r>
      <w:r w:rsidR="00A376F6" w:rsidRPr="00293136">
        <w:rPr>
          <w:rFonts w:ascii="Arial" w:hAnsi="Arial" w:cs="Arial"/>
          <w:sz w:val="22"/>
          <w:szCs w:val="22"/>
        </w:rPr>
        <w:t xml:space="preserve"> </w:t>
      </w:r>
      <w:r w:rsidR="002F6862">
        <w:rPr>
          <w:rFonts w:ascii="Arial" w:hAnsi="Arial" w:cs="Arial"/>
          <w:sz w:val="22"/>
          <w:szCs w:val="22"/>
        </w:rPr>
        <w:t>jīva</w:t>
      </w:r>
      <w:r w:rsidR="00A376F6" w:rsidRPr="00293136">
        <w:rPr>
          <w:rFonts w:ascii="Arial" w:hAnsi="Arial" w:cs="Arial"/>
          <w:sz w:val="22"/>
          <w:szCs w:val="22"/>
        </w:rPr>
        <w:t xml:space="preserve"> is an amsa of </w:t>
      </w:r>
      <w:r w:rsidR="00BF1715" w:rsidRPr="00293136">
        <w:rPr>
          <w:rFonts w:ascii="Arial" w:hAnsi="Arial" w:cs="Arial"/>
          <w:sz w:val="22"/>
          <w:szCs w:val="22"/>
        </w:rPr>
        <w:t>his</w:t>
      </w:r>
      <w:r w:rsidR="00A376F6" w:rsidRPr="00293136">
        <w:rPr>
          <w:rFonts w:ascii="Arial" w:hAnsi="Arial" w:cs="Arial"/>
          <w:sz w:val="22"/>
          <w:szCs w:val="22"/>
        </w:rPr>
        <w:t xml:space="preserve"> (in the 15</w:t>
      </w:r>
      <w:r w:rsidR="00A376F6" w:rsidRPr="00293136">
        <w:rPr>
          <w:rFonts w:ascii="Arial" w:hAnsi="Arial" w:cs="Arial"/>
          <w:sz w:val="22"/>
          <w:szCs w:val="22"/>
          <w:vertAlign w:val="superscript"/>
        </w:rPr>
        <w:t>th</w:t>
      </w:r>
      <w:r w:rsidR="00A376F6" w:rsidRPr="00293136">
        <w:rPr>
          <w:rFonts w:ascii="Arial" w:hAnsi="Arial" w:cs="Arial"/>
          <w:sz w:val="22"/>
          <w:szCs w:val="22"/>
        </w:rPr>
        <w:t xml:space="preserve"> chapter of the Gita), </w:t>
      </w:r>
      <w:r w:rsidR="00BF1715" w:rsidRPr="00293136">
        <w:rPr>
          <w:rFonts w:ascii="Arial" w:hAnsi="Arial" w:cs="Arial"/>
          <w:sz w:val="22"/>
          <w:szCs w:val="22"/>
        </w:rPr>
        <w:t xml:space="preserve">but in Gaudiya theology, the </w:t>
      </w:r>
      <w:r w:rsidR="002F6862">
        <w:rPr>
          <w:rFonts w:ascii="Arial" w:hAnsi="Arial" w:cs="Arial"/>
          <w:sz w:val="22"/>
          <w:szCs w:val="22"/>
        </w:rPr>
        <w:t>jīva</w:t>
      </w:r>
      <w:r w:rsidR="00BF1715" w:rsidRPr="00293136">
        <w:rPr>
          <w:rFonts w:ascii="Arial" w:hAnsi="Arial" w:cs="Arial"/>
          <w:sz w:val="22"/>
          <w:szCs w:val="22"/>
        </w:rPr>
        <w:t xml:space="preserve"> has a specific ontological category- the tatastha </w:t>
      </w:r>
      <w:r w:rsidR="00C06914">
        <w:rPr>
          <w:rFonts w:ascii="Arial" w:hAnsi="Arial" w:cs="Arial"/>
          <w:sz w:val="22"/>
          <w:szCs w:val="22"/>
        </w:rPr>
        <w:t>śakti</w:t>
      </w:r>
      <w:r w:rsidR="00BF1715" w:rsidRPr="00293136">
        <w:rPr>
          <w:rFonts w:ascii="Arial" w:hAnsi="Arial" w:cs="Arial"/>
          <w:sz w:val="22"/>
          <w:szCs w:val="22"/>
        </w:rPr>
        <w:t xml:space="preserve">. The word tatastha means that the </w:t>
      </w:r>
      <w:r w:rsidR="002F6862">
        <w:rPr>
          <w:rFonts w:ascii="Arial" w:hAnsi="Arial" w:cs="Arial"/>
          <w:sz w:val="22"/>
          <w:szCs w:val="22"/>
        </w:rPr>
        <w:t>jīva</w:t>
      </w:r>
      <w:r w:rsidR="00BF1715" w:rsidRPr="00293136">
        <w:rPr>
          <w:rFonts w:ascii="Arial" w:hAnsi="Arial" w:cs="Arial"/>
          <w:sz w:val="22"/>
          <w:szCs w:val="22"/>
        </w:rPr>
        <w:t xml:space="preserve"> can be under the control of </w:t>
      </w:r>
      <w:r w:rsidR="00377371">
        <w:rPr>
          <w:rFonts w:ascii="Arial" w:hAnsi="Arial" w:cs="Arial"/>
          <w:sz w:val="22"/>
          <w:szCs w:val="22"/>
        </w:rPr>
        <w:t>māyā</w:t>
      </w:r>
      <w:r w:rsidR="00BF1715" w:rsidRPr="00293136">
        <w:rPr>
          <w:rFonts w:ascii="Arial" w:hAnsi="Arial" w:cs="Arial"/>
          <w:sz w:val="22"/>
          <w:szCs w:val="22"/>
        </w:rPr>
        <w:t xml:space="preserve"> or under the control of the hladini </w:t>
      </w:r>
      <w:r w:rsidR="00C06914">
        <w:rPr>
          <w:rFonts w:ascii="Arial" w:hAnsi="Arial" w:cs="Arial"/>
          <w:sz w:val="22"/>
          <w:szCs w:val="22"/>
        </w:rPr>
        <w:t>śakti</w:t>
      </w:r>
      <w:r w:rsidR="00BF1715" w:rsidRPr="00293136">
        <w:rPr>
          <w:rFonts w:ascii="Arial" w:hAnsi="Arial" w:cs="Arial"/>
          <w:sz w:val="22"/>
          <w:szCs w:val="22"/>
        </w:rPr>
        <w:t xml:space="preserve">. </w:t>
      </w:r>
      <w:r w:rsidR="00A066AE" w:rsidRPr="00A23B14">
        <w:rPr>
          <w:rFonts w:ascii="Arial" w:hAnsi="Arial" w:cs="Arial"/>
          <w:sz w:val="22"/>
          <w:szCs w:val="22"/>
          <w:highlight w:val="yellow"/>
        </w:rPr>
        <w:t xml:space="preserve">It does not mean that like </w:t>
      </w:r>
      <w:r w:rsidR="00783952" w:rsidRPr="00A23B14">
        <w:rPr>
          <w:rFonts w:ascii="Arial" w:hAnsi="Arial" w:cs="Arial"/>
          <w:sz w:val="22"/>
          <w:szCs w:val="22"/>
          <w:highlight w:val="yellow"/>
        </w:rPr>
        <w:t>Kṛṣṇa</w:t>
      </w:r>
      <w:r w:rsidR="00A066AE" w:rsidRPr="00A23B14">
        <w:rPr>
          <w:rFonts w:ascii="Arial" w:hAnsi="Arial" w:cs="Arial"/>
          <w:sz w:val="22"/>
          <w:szCs w:val="22"/>
          <w:highlight w:val="yellow"/>
        </w:rPr>
        <w:t xml:space="preserve">, the </w:t>
      </w:r>
      <w:r w:rsidR="002F6862" w:rsidRPr="00A23B14">
        <w:rPr>
          <w:rFonts w:ascii="Arial" w:hAnsi="Arial" w:cs="Arial"/>
          <w:sz w:val="22"/>
          <w:szCs w:val="22"/>
          <w:highlight w:val="yellow"/>
        </w:rPr>
        <w:t>jīva</w:t>
      </w:r>
      <w:r w:rsidR="00A066AE" w:rsidRPr="00A23B14">
        <w:rPr>
          <w:rFonts w:ascii="Arial" w:hAnsi="Arial" w:cs="Arial"/>
          <w:sz w:val="22"/>
          <w:szCs w:val="22"/>
          <w:highlight w:val="yellow"/>
        </w:rPr>
        <w:t xml:space="preserve"> possesses </w:t>
      </w:r>
      <w:r w:rsidR="005B0E0C" w:rsidRPr="00A23B14">
        <w:rPr>
          <w:rFonts w:ascii="Arial" w:hAnsi="Arial" w:cs="Arial"/>
          <w:sz w:val="22"/>
          <w:szCs w:val="22"/>
          <w:highlight w:val="yellow"/>
        </w:rPr>
        <w:t xml:space="preserve">the hladini </w:t>
      </w:r>
      <w:r w:rsidR="00C06914" w:rsidRPr="00A23B14">
        <w:rPr>
          <w:rFonts w:ascii="Arial" w:hAnsi="Arial" w:cs="Arial"/>
          <w:sz w:val="22"/>
          <w:szCs w:val="22"/>
          <w:highlight w:val="yellow"/>
        </w:rPr>
        <w:t>śakti</w:t>
      </w:r>
      <w:r w:rsidR="005B0E0C" w:rsidRPr="00A23B14">
        <w:rPr>
          <w:rFonts w:ascii="Arial" w:hAnsi="Arial" w:cs="Arial"/>
          <w:sz w:val="22"/>
          <w:szCs w:val="22"/>
          <w:highlight w:val="yellow"/>
        </w:rPr>
        <w:t xml:space="preserve"> or </w:t>
      </w:r>
      <w:r w:rsidR="00377371">
        <w:rPr>
          <w:rFonts w:ascii="Arial" w:hAnsi="Arial" w:cs="Arial"/>
          <w:sz w:val="22"/>
          <w:szCs w:val="22"/>
          <w:highlight w:val="yellow"/>
        </w:rPr>
        <w:t>māyā</w:t>
      </w:r>
      <w:r w:rsidR="005B0E0C" w:rsidRPr="00A23B14">
        <w:rPr>
          <w:rFonts w:ascii="Arial" w:hAnsi="Arial" w:cs="Arial"/>
          <w:sz w:val="22"/>
          <w:szCs w:val="22"/>
          <w:highlight w:val="yellow"/>
        </w:rPr>
        <w:t xml:space="preserve"> </w:t>
      </w:r>
      <w:r w:rsidR="00C06914" w:rsidRPr="00A23B14">
        <w:rPr>
          <w:rFonts w:ascii="Arial" w:hAnsi="Arial" w:cs="Arial"/>
          <w:sz w:val="22"/>
          <w:szCs w:val="22"/>
          <w:highlight w:val="yellow"/>
        </w:rPr>
        <w:t>śakti</w:t>
      </w:r>
      <w:r w:rsidRPr="00A23B14">
        <w:rPr>
          <w:rFonts w:ascii="Arial" w:hAnsi="Arial" w:cs="Arial"/>
          <w:sz w:val="22"/>
          <w:szCs w:val="22"/>
          <w:highlight w:val="yellow"/>
        </w:rPr>
        <w:t xml:space="preserve"> (as would be implied by the ocean and a drop)</w:t>
      </w:r>
      <w:r w:rsidR="005B0E0C" w:rsidRPr="00A23B14">
        <w:rPr>
          <w:rFonts w:ascii="Arial" w:hAnsi="Arial" w:cs="Arial"/>
          <w:sz w:val="22"/>
          <w:szCs w:val="22"/>
          <w:highlight w:val="yellow"/>
        </w:rPr>
        <w:t>.</w:t>
      </w:r>
      <w:r w:rsidR="00A066AE" w:rsidRPr="00A23B14">
        <w:rPr>
          <w:rFonts w:ascii="Arial" w:hAnsi="Arial" w:cs="Arial"/>
          <w:sz w:val="22"/>
          <w:szCs w:val="22"/>
          <w:highlight w:val="yellow"/>
        </w:rPr>
        <w:t xml:space="preserve"> </w:t>
      </w:r>
      <w:r w:rsidR="00AD5D33" w:rsidRPr="00A23B14">
        <w:rPr>
          <w:rFonts w:ascii="Arial" w:hAnsi="Arial" w:cs="Arial"/>
          <w:sz w:val="22"/>
          <w:szCs w:val="22"/>
          <w:highlight w:val="yellow"/>
        </w:rPr>
        <w:t xml:space="preserve">These </w:t>
      </w:r>
      <w:r w:rsidR="00C06914" w:rsidRPr="00A23B14">
        <w:rPr>
          <w:rFonts w:ascii="Arial" w:hAnsi="Arial" w:cs="Arial"/>
          <w:sz w:val="22"/>
          <w:szCs w:val="22"/>
          <w:highlight w:val="yellow"/>
        </w:rPr>
        <w:t>śakti</w:t>
      </w:r>
      <w:r w:rsidR="00AD5D33" w:rsidRPr="00A23B14">
        <w:rPr>
          <w:rFonts w:ascii="Arial" w:hAnsi="Arial" w:cs="Arial"/>
          <w:sz w:val="22"/>
          <w:szCs w:val="22"/>
          <w:highlight w:val="yellow"/>
        </w:rPr>
        <w:t>s are distinct, and will always remain distinct.</w:t>
      </w:r>
      <w:r w:rsidR="00AD5D33" w:rsidRPr="00293136">
        <w:rPr>
          <w:rFonts w:ascii="Arial" w:hAnsi="Arial" w:cs="Arial"/>
          <w:sz w:val="22"/>
          <w:szCs w:val="22"/>
        </w:rPr>
        <w:t xml:space="preserve"> </w:t>
      </w:r>
    </w:p>
    <w:p w14:paraId="0C69B13B" w14:textId="57CA41E0" w:rsidR="00E6627D" w:rsidRPr="00293136" w:rsidRDefault="00E6627D" w:rsidP="00E6627D">
      <w:pPr>
        <w:pStyle w:val="Heading1"/>
        <w:rPr>
          <w:rFonts w:ascii="Arial" w:hAnsi="Arial" w:cs="Arial"/>
          <w:sz w:val="22"/>
          <w:szCs w:val="22"/>
        </w:rPr>
      </w:pPr>
      <w:bookmarkStart w:id="8" w:name="_Toc373078351"/>
      <w:r w:rsidRPr="00293136">
        <w:rPr>
          <w:rFonts w:ascii="Arial" w:hAnsi="Arial" w:cs="Arial"/>
          <w:sz w:val="22"/>
          <w:szCs w:val="22"/>
        </w:rPr>
        <w:t xml:space="preserve">B. </w:t>
      </w:r>
      <w:r w:rsidR="00CE2F37" w:rsidRPr="00293136">
        <w:rPr>
          <w:rFonts w:ascii="Arial" w:hAnsi="Arial" w:cs="Arial"/>
          <w:sz w:val="22"/>
          <w:szCs w:val="22"/>
        </w:rPr>
        <w:t xml:space="preserve">Sambandha </w:t>
      </w:r>
      <w:r w:rsidR="00377371">
        <w:rPr>
          <w:rFonts w:ascii="Arial" w:hAnsi="Arial" w:cs="Arial"/>
          <w:sz w:val="22"/>
          <w:szCs w:val="22"/>
        </w:rPr>
        <w:t>jñāna</w:t>
      </w:r>
      <w:r w:rsidR="00CE2F37" w:rsidRPr="00293136">
        <w:rPr>
          <w:rFonts w:ascii="Arial" w:hAnsi="Arial" w:cs="Arial"/>
          <w:sz w:val="22"/>
          <w:szCs w:val="22"/>
        </w:rPr>
        <w:t xml:space="preserve">: problems with </w:t>
      </w:r>
      <w:r w:rsidRPr="00293136">
        <w:rPr>
          <w:rFonts w:ascii="Arial" w:hAnsi="Arial" w:cs="Arial"/>
          <w:sz w:val="22"/>
          <w:szCs w:val="22"/>
        </w:rPr>
        <w:t>Bhagavad tattva.</w:t>
      </w:r>
      <w:bookmarkEnd w:id="8"/>
      <w:r w:rsidRPr="00293136">
        <w:rPr>
          <w:rFonts w:ascii="Arial" w:hAnsi="Arial" w:cs="Arial"/>
          <w:sz w:val="22"/>
          <w:szCs w:val="22"/>
        </w:rPr>
        <w:t xml:space="preserve"> </w:t>
      </w:r>
    </w:p>
    <w:p w14:paraId="6AE84167" w14:textId="18699ECB" w:rsidR="007A2EF8" w:rsidRPr="00293136" w:rsidRDefault="00C74D8C" w:rsidP="00E6627D">
      <w:pPr>
        <w:pStyle w:val="Heading2"/>
        <w:rPr>
          <w:rFonts w:ascii="Arial" w:hAnsi="Arial" w:cs="Arial"/>
          <w:sz w:val="22"/>
          <w:szCs w:val="22"/>
        </w:rPr>
      </w:pPr>
      <w:bookmarkStart w:id="9" w:name="_Toc373078352"/>
      <w:r w:rsidRPr="00293136">
        <w:rPr>
          <w:rFonts w:ascii="Arial" w:hAnsi="Arial" w:cs="Arial"/>
          <w:sz w:val="22"/>
          <w:szCs w:val="22"/>
        </w:rPr>
        <w:t>1</w:t>
      </w:r>
      <w:r w:rsidR="00E6627D" w:rsidRPr="00293136">
        <w:rPr>
          <w:rFonts w:ascii="Arial" w:hAnsi="Arial" w:cs="Arial"/>
          <w:sz w:val="22"/>
          <w:szCs w:val="22"/>
        </w:rPr>
        <w:t xml:space="preserve">. The material world </w:t>
      </w:r>
      <w:bookmarkStart w:id="10" w:name="_GoBack"/>
      <w:r w:rsidR="00E6627D" w:rsidRPr="00293136">
        <w:rPr>
          <w:rFonts w:ascii="Arial" w:hAnsi="Arial" w:cs="Arial"/>
          <w:sz w:val="22"/>
          <w:szCs w:val="22"/>
        </w:rPr>
        <w:t xml:space="preserve">was created against </w:t>
      </w:r>
      <w:r w:rsidR="00783952">
        <w:rPr>
          <w:rFonts w:ascii="Arial" w:hAnsi="Arial" w:cs="Arial"/>
          <w:sz w:val="22"/>
          <w:szCs w:val="22"/>
        </w:rPr>
        <w:t>Kṛṣṇa</w:t>
      </w:r>
      <w:r w:rsidR="00E6627D" w:rsidRPr="00293136">
        <w:rPr>
          <w:rFonts w:ascii="Arial" w:hAnsi="Arial" w:cs="Arial"/>
          <w:sz w:val="22"/>
          <w:szCs w:val="22"/>
        </w:rPr>
        <w:t xml:space="preserve">’s </w:t>
      </w:r>
      <w:bookmarkEnd w:id="10"/>
      <w:r w:rsidR="00E6627D" w:rsidRPr="00293136">
        <w:rPr>
          <w:rFonts w:ascii="Arial" w:hAnsi="Arial" w:cs="Arial"/>
          <w:sz w:val="22"/>
          <w:szCs w:val="22"/>
        </w:rPr>
        <w:t xml:space="preserve">wishes to facilitate the </w:t>
      </w:r>
      <w:r w:rsidR="002F6862">
        <w:rPr>
          <w:rFonts w:ascii="Arial" w:hAnsi="Arial" w:cs="Arial"/>
          <w:sz w:val="22"/>
          <w:szCs w:val="22"/>
        </w:rPr>
        <w:t>jīva</w:t>
      </w:r>
      <w:r w:rsidR="00E6627D" w:rsidRPr="00293136">
        <w:rPr>
          <w:rFonts w:ascii="Arial" w:hAnsi="Arial" w:cs="Arial"/>
          <w:sz w:val="22"/>
          <w:szCs w:val="22"/>
        </w:rPr>
        <w:t>’s enjoyment</w:t>
      </w:r>
      <w:r w:rsidR="00601ACA">
        <w:rPr>
          <w:rStyle w:val="FootnoteReference"/>
          <w:rFonts w:ascii="Arial" w:hAnsi="Arial" w:cs="Arial"/>
          <w:sz w:val="22"/>
          <w:szCs w:val="22"/>
        </w:rPr>
        <w:footnoteReference w:id="1"/>
      </w:r>
      <w:r w:rsidR="00E6627D" w:rsidRPr="00293136">
        <w:rPr>
          <w:rFonts w:ascii="Arial" w:hAnsi="Arial" w:cs="Arial"/>
          <w:sz w:val="22"/>
          <w:szCs w:val="22"/>
        </w:rPr>
        <w:t>.</w:t>
      </w:r>
      <w:bookmarkEnd w:id="9"/>
      <w:r w:rsidR="00E6627D" w:rsidRPr="00293136">
        <w:rPr>
          <w:rFonts w:ascii="Arial" w:hAnsi="Arial" w:cs="Arial"/>
          <w:sz w:val="22"/>
          <w:szCs w:val="22"/>
        </w:rPr>
        <w:t xml:space="preserve"> </w:t>
      </w:r>
    </w:p>
    <w:p w14:paraId="78E1A419" w14:textId="77777777" w:rsidR="00E6627D" w:rsidRPr="00293136" w:rsidRDefault="00E6627D" w:rsidP="00E6627D">
      <w:pPr>
        <w:rPr>
          <w:rFonts w:ascii="Arial" w:hAnsi="Arial" w:cs="Arial"/>
          <w:sz w:val="22"/>
          <w:szCs w:val="22"/>
        </w:rPr>
      </w:pPr>
    </w:p>
    <w:p w14:paraId="6C090244" w14:textId="2629C39C" w:rsidR="004462F7" w:rsidRPr="00293136" w:rsidRDefault="00E6627D" w:rsidP="00783952">
      <w:pPr>
        <w:ind w:firstLine="720"/>
        <w:jc w:val="both"/>
        <w:rPr>
          <w:rFonts w:ascii="Arial" w:hAnsi="Arial" w:cs="Arial"/>
          <w:sz w:val="22"/>
          <w:szCs w:val="22"/>
        </w:rPr>
      </w:pPr>
      <w:r w:rsidRPr="00293136">
        <w:rPr>
          <w:rFonts w:ascii="Arial" w:hAnsi="Arial" w:cs="Arial"/>
          <w:sz w:val="22"/>
          <w:szCs w:val="22"/>
        </w:rPr>
        <w:t xml:space="preserve">This </w:t>
      </w:r>
      <w:r w:rsidR="005633B6" w:rsidRPr="00293136">
        <w:rPr>
          <w:rFonts w:ascii="Arial" w:hAnsi="Arial" w:cs="Arial"/>
          <w:sz w:val="22"/>
          <w:szCs w:val="22"/>
        </w:rPr>
        <w:t>notion violates</w:t>
      </w:r>
      <w:r w:rsidRPr="00293136">
        <w:rPr>
          <w:rFonts w:ascii="Arial" w:hAnsi="Arial" w:cs="Arial"/>
          <w:sz w:val="22"/>
          <w:szCs w:val="22"/>
        </w:rPr>
        <w:t xml:space="preserve"> fu</w:t>
      </w:r>
      <w:r w:rsidR="003054F0" w:rsidRPr="00293136">
        <w:rPr>
          <w:rFonts w:ascii="Arial" w:hAnsi="Arial" w:cs="Arial"/>
          <w:sz w:val="22"/>
          <w:szCs w:val="22"/>
        </w:rPr>
        <w:t xml:space="preserve">ndamental principles of Bhagavad-tattva as explained by Sri </w:t>
      </w:r>
      <w:r w:rsidR="002F6862">
        <w:rPr>
          <w:rFonts w:ascii="Arial" w:hAnsi="Arial" w:cs="Arial"/>
          <w:sz w:val="22"/>
          <w:szCs w:val="22"/>
        </w:rPr>
        <w:t>Jīva</w:t>
      </w:r>
      <w:r w:rsidR="003054F0" w:rsidRPr="00293136">
        <w:rPr>
          <w:rFonts w:ascii="Arial" w:hAnsi="Arial" w:cs="Arial"/>
          <w:sz w:val="22"/>
          <w:szCs w:val="22"/>
        </w:rPr>
        <w:t xml:space="preserve"> Goswami in the Sandarbhas. </w:t>
      </w:r>
      <w:r w:rsidR="005633B6" w:rsidRPr="00293136">
        <w:rPr>
          <w:rFonts w:ascii="Arial" w:hAnsi="Arial" w:cs="Arial"/>
          <w:sz w:val="22"/>
          <w:szCs w:val="22"/>
        </w:rPr>
        <w:t xml:space="preserve">To make a long story short, Sri </w:t>
      </w:r>
      <w:r w:rsidR="002F6862">
        <w:rPr>
          <w:rFonts w:ascii="Arial" w:hAnsi="Arial" w:cs="Arial"/>
          <w:sz w:val="22"/>
          <w:szCs w:val="22"/>
        </w:rPr>
        <w:t>Jīva</w:t>
      </w:r>
      <w:r w:rsidR="005633B6" w:rsidRPr="00293136">
        <w:rPr>
          <w:rFonts w:ascii="Arial" w:hAnsi="Arial" w:cs="Arial"/>
          <w:sz w:val="22"/>
          <w:szCs w:val="22"/>
        </w:rPr>
        <w:t xml:space="preserve"> explains that Bhagavan acts only </w:t>
      </w:r>
      <w:r w:rsidR="00117703" w:rsidRPr="00293136">
        <w:rPr>
          <w:rFonts w:ascii="Arial" w:hAnsi="Arial" w:cs="Arial"/>
          <w:sz w:val="22"/>
          <w:szCs w:val="22"/>
        </w:rPr>
        <w:t>(</w:t>
      </w:r>
      <w:r w:rsidR="005633B6" w:rsidRPr="00293136">
        <w:rPr>
          <w:rFonts w:ascii="Arial" w:hAnsi="Arial" w:cs="Arial"/>
          <w:sz w:val="22"/>
          <w:szCs w:val="22"/>
        </w:rPr>
        <w:t>and only</w:t>
      </w:r>
      <w:r w:rsidR="00117703" w:rsidRPr="00293136">
        <w:rPr>
          <w:rFonts w:ascii="Arial" w:hAnsi="Arial" w:cs="Arial"/>
          <w:sz w:val="22"/>
          <w:szCs w:val="22"/>
        </w:rPr>
        <w:t>)</w:t>
      </w:r>
      <w:r w:rsidR="005633B6" w:rsidRPr="00293136">
        <w:rPr>
          <w:rFonts w:ascii="Arial" w:hAnsi="Arial" w:cs="Arial"/>
          <w:sz w:val="22"/>
          <w:szCs w:val="22"/>
        </w:rPr>
        <w:t xml:space="preserve"> for his devotees. Therefore, </w:t>
      </w:r>
      <w:r w:rsidR="002F6862">
        <w:rPr>
          <w:rFonts w:ascii="Arial" w:hAnsi="Arial" w:cs="Arial"/>
          <w:sz w:val="22"/>
          <w:szCs w:val="22"/>
        </w:rPr>
        <w:t>Jīva</w:t>
      </w:r>
      <w:r w:rsidR="00117703" w:rsidRPr="00293136">
        <w:rPr>
          <w:rFonts w:ascii="Arial" w:hAnsi="Arial" w:cs="Arial"/>
          <w:sz w:val="22"/>
          <w:szCs w:val="22"/>
        </w:rPr>
        <w:t xml:space="preserve"> explains the simple fact </w:t>
      </w:r>
      <w:r w:rsidR="005633B6" w:rsidRPr="00293136">
        <w:rPr>
          <w:rFonts w:ascii="Arial" w:hAnsi="Arial" w:cs="Arial"/>
          <w:sz w:val="22"/>
          <w:szCs w:val="22"/>
        </w:rPr>
        <w:t xml:space="preserve">that </w:t>
      </w:r>
      <w:r w:rsidR="008A6BFB" w:rsidRPr="00293136">
        <w:rPr>
          <w:rFonts w:ascii="Arial" w:hAnsi="Arial" w:cs="Arial"/>
          <w:sz w:val="22"/>
          <w:szCs w:val="22"/>
        </w:rPr>
        <w:t xml:space="preserve">the world exists to facilitate bhakti (devotion) for bhaktas (devotees). </w:t>
      </w:r>
      <w:r w:rsidR="00117703" w:rsidRPr="00293136">
        <w:rPr>
          <w:rFonts w:ascii="Arial" w:hAnsi="Arial" w:cs="Arial"/>
          <w:sz w:val="22"/>
          <w:szCs w:val="22"/>
        </w:rPr>
        <w:t xml:space="preserve">Note also that the world is eternal, and therefore there could be no ‘initial’ time at which Bhagavan, against his wishes, created the material world. The notion that Bhagavan </w:t>
      </w:r>
      <w:r w:rsidR="00762748" w:rsidRPr="00293136">
        <w:rPr>
          <w:rFonts w:ascii="Arial" w:hAnsi="Arial" w:cs="Arial"/>
          <w:sz w:val="22"/>
          <w:szCs w:val="22"/>
        </w:rPr>
        <w:t xml:space="preserve">also </w:t>
      </w:r>
      <w:r w:rsidR="00117703" w:rsidRPr="00293136">
        <w:rPr>
          <w:rFonts w:ascii="Arial" w:hAnsi="Arial" w:cs="Arial"/>
          <w:sz w:val="22"/>
          <w:szCs w:val="22"/>
        </w:rPr>
        <w:t xml:space="preserve">acts against his wishes violates his Bhagavatta- Lordship. </w:t>
      </w:r>
    </w:p>
    <w:p w14:paraId="19672F19" w14:textId="783E2BEA" w:rsidR="00B16CF7" w:rsidRPr="00293136" w:rsidRDefault="00C74D8C" w:rsidP="00B16CF7">
      <w:pPr>
        <w:pStyle w:val="Heading2"/>
        <w:rPr>
          <w:rFonts w:ascii="Arial" w:hAnsi="Arial" w:cs="Arial"/>
          <w:sz w:val="22"/>
          <w:szCs w:val="22"/>
        </w:rPr>
      </w:pPr>
      <w:bookmarkStart w:id="11" w:name="_Toc373078353"/>
      <w:r w:rsidRPr="00293136">
        <w:rPr>
          <w:rFonts w:ascii="Arial" w:hAnsi="Arial" w:cs="Arial"/>
          <w:sz w:val="22"/>
          <w:szCs w:val="22"/>
        </w:rPr>
        <w:t>2</w:t>
      </w:r>
      <w:r w:rsidR="00B16CF7" w:rsidRPr="00293136">
        <w:rPr>
          <w:rFonts w:ascii="Arial" w:hAnsi="Arial" w:cs="Arial"/>
          <w:sz w:val="22"/>
          <w:szCs w:val="22"/>
        </w:rPr>
        <w:t>. Brahman liberation</w:t>
      </w:r>
      <w:r w:rsidR="0087520F">
        <w:rPr>
          <w:rFonts w:ascii="Arial" w:hAnsi="Arial" w:cs="Arial"/>
          <w:sz w:val="22"/>
          <w:szCs w:val="22"/>
        </w:rPr>
        <w:t xml:space="preserve"> (sayujya mukti)</w:t>
      </w:r>
      <w:r w:rsidR="00B16CF7" w:rsidRPr="00293136">
        <w:rPr>
          <w:rFonts w:ascii="Arial" w:hAnsi="Arial" w:cs="Arial"/>
          <w:sz w:val="22"/>
          <w:szCs w:val="22"/>
        </w:rPr>
        <w:t xml:space="preserve"> is not permanent</w:t>
      </w:r>
      <w:bookmarkEnd w:id="11"/>
    </w:p>
    <w:p w14:paraId="1550A780" w14:textId="77777777" w:rsidR="00B16CF7" w:rsidRPr="00293136" w:rsidRDefault="00B16CF7" w:rsidP="004462F7">
      <w:pPr>
        <w:rPr>
          <w:rFonts w:ascii="Arial" w:hAnsi="Arial" w:cs="Arial"/>
          <w:sz w:val="22"/>
          <w:szCs w:val="22"/>
        </w:rPr>
      </w:pPr>
    </w:p>
    <w:p w14:paraId="612C4D39" w14:textId="53F98ABC" w:rsidR="00AA7759" w:rsidRPr="00293136" w:rsidRDefault="00826768" w:rsidP="004462F7">
      <w:pPr>
        <w:rPr>
          <w:rFonts w:ascii="Arial" w:hAnsi="Arial" w:cs="Arial"/>
          <w:sz w:val="22"/>
          <w:szCs w:val="22"/>
        </w:rPr>
      </w:pPr>
      <w:r w:rsidRPr="00293136">
        <w:rPr>
          <w:rFonts w:ascii="Arial" w:hAnsi="Arial" w:cs="Arial"/>
          <w:sz w:val="22"/>
          <w:szCs w:val="22"/>
        </w:rPr>
        <w:t xml:space="preserve">This notion is false because it contradicts </w:t>
      </w:r>
      <w:r w:rsidR="002F6862">
        <w:rPr>
          <w:rFonts w:ascii="Arial" w:hAnsi="Arial" w:cs="Arial"/>
          <w:sz w:val="22"/>
          <w:szCs w:val="22"/>
        </w:rPr>
        <w:t>Jīva</w:t>
      </w:r>
      <w:r w:rsidRPr="00293136">
        <w:rPr>
          <w:rFonts w:ascii="Arial" w:hAnsi="Arial" w:cs="Arial"/>
          <w:sz w:val="22"/>
          <w:szCs w:val="22"/>
        </w:rPr>
        <w:t xml:space="preserve"> Goswami’s </w:t>
      </w:r>
      <w:r w:rsidR="002D6FCA" w:rsidRPr="00293136">
        <w:rPr>
          <w:rFonts w:ascii="Arial" w:hAnsi="Arial" w:cs="Arial"/>
          <w:sz w:val="22"/>
          <w:szCs w:val="22"/>
        </w:rPr>
        <w:t>Bhagavat Sandarbha</w:t>
      </w:r>
      <w:r w:rsidRPr="00293136">
        <w:rPr>
          <w:rFonts w:ascii="Arial" w:hAnsi="Arial" w:cs="Arial"/>
          <w:sz w:val="22"/>
          <w:szCs w:val="22"/>
        </w:rPr>
        <w:t xml:space="preserve"> and </w:t>
      </w:r>
      <w:r w:rsidR="002D6FCA" w:rsidRPr="00293136">
        <w:rPr>
          <w:rFonts w:ascii="Arial" w:hAnsi="Arial" w:cs="Arial"/>
          <w:sz w:val="22"/>
          <w:szCs w:val="22"/>
        </w:rPr>
        <w:t>shows</w:t>
      </w:r>
      <w:r w:rsidRPr="00293136">
        <w:rPr>
          <w:rFonts w:ascii="Arial" w:hAnsi="Arial" w:cs="Arial"/>
          <w:sz w:val="22"/>
          <w:szCs w:val="22"/>
        </w:rPr>
        <w:t xml:space="preserve"> a fundamental misunderstanding of </w:t>
      </w:r>
      <w:r w:rsidR="002D6FCA" w:rsidRPr="00293136">
        <w:rPr>
          <w:rFonts w:ascii="Arial" w:hAnsi="Arial" w:cs="Arial"/>
          <w:sz w:val="22"/>
          <w:szCs w:val="22"/>
        </w:rPr>
        <w:t>Brahman</w:t>
      </w:r>
      <w:r w:rsidRPr="00293136">
        <w:rPr>
          <w:rFonts w:ascii="Arial" w:hAnsi="Arial" w:cs="Arial"/>
          <w:sz w:val="22"/>
          <w:szCs w:val="22"/>
        </w:rPr>
        <w:t xml:space="preserve">. Brahman is </w:t>
      </w:r>
      <w:r w:rsidR="00783952">
        <w:rPr>
          <w:rFonts w:ascii="Arial" w:hAnsi="Arial" w:cs="Arial"/>
          <w:sz w:val="22"/>
          <w:szCs w:val="22"/>
        </w:rPr>
        <w:t>Kṛṣṇa</w:t>
      </w:r>
      <w:r w:rsidRPr="00293136">
        <w:rPr>
          <w:rFonts w:ascii="Arial" w:hAnsi="Arial" w:cs="Arial"/>
          <w:sz w:val="22"/>
          <w:szCs w:val="22"/>
        </w:rPr>
        <w:t xml:space="preserve"> himself, but devoid of attributes. The word mukti means freedom from the subtle and gross bodies. </w:t>
      </w:r>
      <w:r w:rsidR="002D6FCA" w:rsidRPr="00293136">
        <w:rPr>
          <w:rFonts w:ascii="Arial" w:hAnsi="Arial" w:cs="Arial"/>
          <w:sz w:val="22"/>
          <w:szCs w:val="22"/>
        </w:rPr>
        <w:t xml:space="preserve">Sri </w:t>
      </w:r>
      <w:r w:rsidR="002F6862">
        <w:rPr>
          <w:rFonts w:ascii="Arial" w:hAnsi="Arial" w:cs="Arial"/>
          <w:sz w:val="22"/>
          <w:szCs w:val="22"/>
        </w:rPr>
        <w:t>Jīva</w:t>
      </w:r>
      <w:r w:rsidR="002D6FCA" w:rsidRPr="00293136">
        <w:rPr>
          <w:rFonts w:ascii="Arial" w:hAnsi="Arial" w:cs="Arial"/>
          <w:sz w:val="22"/>
          <w:szCs w:val="22"/>
        </w:rPr>
        <w:t xml:space="preserve"> Goswami explains that Brahman liberation</w:t>
      </w:r>
      <w:r w:rsidR="0087520F">
        <w:rPr>
          <w:rFonts w:ascii="Arial" w:hAnsi="Arial" w:cs="Arial"/>
          <w:sz w:val="22"/>
          <w:szCs w:val="22"/>
        </w:rPr>
        <w:t xml:space="preserve"> (sayujya mukti)</w:t>
      </w:r>
      <w:r w:rsidR="002D6FCA" w:rsidRPr="00293136">
        <w:rPr>
          <w:rFonts w:ascii="Arial" w:hAnsi="Arial" w:cs="Arial"/>
          <w:sz w:val="22"/>
          <w:szCs w:val="22"/>
        </w:rPr>
        <w:t xml:space="preserve"> is eternal. </w:t>
      </w:r>
    </w:p>
    <w:p w14:paraId="54A21BE6" w14:textId="77777777" w:rsidR="002A57BE" w:rsidRPr="00293136" w:rsidRDefault="002A57BE" w:rsidP="004462F7">
      <w:pPr>
        <w:rPr>
          <w:rFonts w:ascii="Arial" w:hAnsi="Arial" w:cs="Arial"/>
          <w:sz w:val="22"/>
          <w:szCs w:val="22"/>
        </w:rPr>
      </w:pPr>
    </w:p>
    <w:p w14:paraId="77B5BE75" w14:textId="003B9ABE" w:rsidR="00E2451F" w:rsidRPr="00293136" w:rsidRDefault="0087520F" w:rsidP="00783952">
      <w:pPr>
        <w:jc w:val="both"/>
        <w:rPr>
          <w:rFonts w:ascii="Arial" w:hAnsi="Arial" w:cs="Arial"/>
          <w:sz w:val="22"/>
          <w:szCs w:val="22"/>
        </w:rPr>
      </w:pPr>
      <w:r w:rsidRPr="00783952">
        <w:rPr>
          <w:rFonts w:ascii="Arial" w:hAnsi="Arial" w:cs="Arial"/>
          <w:sz w:val="22"/>
          <w:szCs w:val="22"/>
          <w:highlight w:val="yellow"/>
        </w:rPr>
        <w:t>ISKCON</w:t>
      </w:r>
      <w:r w:rsidR="002A57BE" w:rsidRPr="00783952">
        <w:rPr>
          <w:rFonts w:ascii="Arial" w:hAnsi="Arial" w:cs="Arial"/>
          <w:sz w:val="22"/>
          <w:szCs w:val="22"/>
          <w:highlight w:val="yellow"/>
        </w:rPr>
        <w:t xml:space="preserve"> books </w:t>
      </w:r>
      <w:r w:rsidR="00377371" w:rsidRPr="008D2A3C">
        <w:rPr>
          <w:rFonts w:ascii="Arial" w:hAnsi="Arial" w:cs="Arial"/>
          <w:b/>
          <w:bCs/>
          <w:color w:val="FF0000"/>
          <w:sz w:val="22"/>
          <w:szCs w:val="22"/>
          <w:highlight w:val="yellow"/>
        </w:rPr>
        <w:t>QUOTE NEEDED</w:t>
      </w:r>
      <w:r w:rsidR="00377371" w:rsidRPr="00377371">
        <w:rPr>
          <w:rFonts w:ascii="Arial" w:hAnsi="Arial" w:cs="Arial"/>
          <w:color w:val="FF0000"/>
          <w:sz w:val="22"/>
          <w:szCs w:val="22"/>
          <w:highlight w:val="yellow"/>
        </w:rPr>
        <w:t xml:space="preserve"> </w:t>
      </w:r>
      <w:r w:rsidR="002A57BE" w:rsidRPr="00783952">
        <w:rPr>
          <w:rFonts w:ascii="Arial" w:hAnsi="Arial" w:cs="Arial"/>
          <w:sz w:val="22"/>
          <w:szCs w:val="22"/>
          <w:highlight w:val="yellow"/>
        </w:rPr>
        <w:t xml:space="preserve">present the notion that the </w:t>
      </w:r>
      <w:r w:rsidR="002F6862">
        <w:rPr>
          <w:rFonts w:ascii="Arial" w:hAnsi="Arial" w:cs="Arial"/>
          <w:sz w:val="22"/>
          <w:szCs w:val="22"/>
          <w:highlight w:val="yellow"/>
        </w:rPr>
        <w:t>jīva</w:t>
      </w:r>
      <w:r w:rsidR="002A57BE" w:rsidRPr="00783952">
        <w:rPr>
          <w:rFonts w:ascii="Arial" w:hAnsi="Arial" w:cs="Arial"/>
          <w:sz w:val="22"/>
          <w:szCs w:val="22"/>
          <w:highlight w:val="yellow"/>
        </w:rPr>
        <w:t xml:space="preserve"> gets restless after being in </w:t>
      </w:r>
      <w:r w:rsidR="00180D1A" w:rsidRPr="00783952">
        <w:rPr>
          <w:rFonts w:ascii="Arial" w:hAnsi="Arial" w:cs="Arial"/>
          <w:sz w:val="22"/>
          <w:szCs w:val="22"/>
          <w:highlight w:val="yellow"/>
        </w:rPr>
        <w:t xml:space="preserve">the </w:t>
      </w:r>
      <w:r w:rsidR="002A57BE" w:rsidRPr="00783952">
        <w:rPr>
          <w:rFonts w:ascii="Arial" w:hAnsi="Arial" w:cs="Arial"/>
          <w:sz w:val="22"/>
          <w:szCs w:val="22"/>
          <w:highlight w:val="yellow"/>
        </w:rPr>
        <w:t>Brahman</w:t>
      </w:r>
      <w:r w:rsidR="00180D1A" w:rsidRPr="00783952">
        <w:rPr>
          <w:rFonts w:ascii="Arial" w:hAnsi="Arial" w:cs="Arial"/>
          <w:sz w:val="22"/>
          <w:szCs w:val="22"/>
          <w:highlight w:val="yellow"/>
        </w:rPr>
        <w:t xml:space="preserve"> effulgence</w:t>
      </w:r>
      <w:r w:rsidR="002A57BE" w:rsidRPr="00783952">
        <w:rPr>
          <w:rFonts w:ascii="Arial" w:hAnsi="Arial" w:cs="Arial"/>
          <w:sz w:val="22"/>
          <w:szCs w:val="22"/>
          <w:highlight w:val="yellow"/>
        </w:rPr>
        <w:t xml:space="preserve"> for some time, and then comes to the material world. The problem is that after attaining Brahman, the </w:t>
      </w:r>
      <w:r w:rsidR="002F6862">
        <w:rPr>
          <w:rFonts w:ascii="Arial" w:hAnsi="Arial" w:cs="Arial"/>
          <w:sz w:val="22"/>
          <w:szCs w:val="22"/>
          <w:highlight w:val="yellow"/>
        </w:rPr>
        <w:t>jīva</w:t>
      </w:r>
      <w:r w:rsidR="002A57BE" w:rsidRPr="00783952">
        <w:rPr>
          <w:rFonts w:ascii="Arial" w:hAnsi="Arial" w:cs="Arial"/>
          <w:sz w:val="22"/>
          <w:szCs w:val="22"/>
          <w:highlight w:val="yellow"/>
        </w:rPr>
        <w:t xml:space="preserve"> cannot desire anything being devoid of a mind and senses</w:t>
      </w:r>
      <w:r w:rsidR="00853734" w:rsidRPr="00783952">
        <w:rPr>
          <w:rFonts w:ascii="Arial" w:hAnsi="Arial" w:cs="Arial"/>
          <w:sz w:val="22"/>
          <w:szCs w:val="22"/>
          <w:highlight w:val="yellow"/>
        </w:rPr>
        <w:t xml:space="preserve"> (see point A2)</w:t>
      </w:r>
      <w:r w:rsidR="002A57BE" w:rsidRPr="00783952">
        <w:rPr>
          <w:rFonts w:ascii="Arial" w:hAnsi="Arial" w:cs="Arial"/>
          <w:sz w:val="22"/>
          <w:szCs w:val="22"/>
          <w:highlight w:val="yellow"/>
        </w:rPr>
        <w:t xml:space="preserve">. The </w:t>
      </w:r>
      <w:r w:rsidR="002F6862">
        <w:rPr>
          <w:rFonts w:ascii="Arial" w:hAnsi="Arial" w:cs="Arial"/>
          <w:sz w:val="22"/>
          <w:szCs w:val="22"/>
          <w:highlight w:val="yellow"/>
        </w:rPr>
        <w:t>jīva</w:t>
      </w:r>
      <w:r w:rsidR="002A57BE" w:rsidRPr="00783952">
        <w:rPr>
          <w:rFonts w:ascii="Arial" w:hAnsi="Arial" w:cs="Arial"/>
          <w:sz w:val="22"/>
          <w:szCs w:val="22"/>
          <w:highlight w:val="yellow"/>
        </w:rPr>
        <w:t xml:space="preserve"> identifies with Brahman in this state, and this identification is permanent.</w:t>
      </w:r>
      <w:r w:rsidR="002A57BE" w:rsidRPr="00293136">
        <w:rPr>
          <w:rFonts w:ascii="Arial" w:hAnsi="Arial" w:cs="Arial"/>
          <w:sz w:val="22"/>
          <w:szCs w:val="22"/>
        </w:rPr>
        <w:t xml:space="preserve"> </w:t>
      </w:r>
    </w:p>
    <w:p w14:paraId="690037BD" w14:textId="77777777" w:rsidR="00E2451F" w:rsidRPr="00293136" w:rsidRDefault="00E2451F" w:rsidP="004462F7">
      <w:pPr>
        <w:rPr>
          <w:rFonts w:ascii="Arial" w:hAnsi="Arial" w:cs="Arial"/>
          <w:sz w:val="22"/>
          <w:szCs w:val="22"/>
        </w:rPr>
      </w:pPr>
    </w:p>
    <w:p w14:paraId="6A153AD7" w14:textId="2BB39CE6" w:rsidR="002A57BE" w:rsidRPr="00293136" w:rsidRDefault="00E2451F" w:rsidP="004462F7">
      <w:pPr>
        <w:rPr>
          <w:rFonts w:ascii="Arial" w:hAnsi="Arial" w:cs="Arial"/>
          <w:sz w:val="22"/>
          <w:szCs w:val="22"/>
        </w:rPr>
      </w:pPr>
      <w:r w:rsidRPr="00293136">
        <w:rPr>
          <w:rFonts w:ascii="Arial" w:hAnsi="Arial" w:cs="Arial"/>
          <w:sz w:val="22"/>
          <w:szCs w:val="22"/>
        </w:rPr>
        <w:t>This misunderstanding pervades the books, making it</w:t>
      </w:r>
      <w:r w:rsidR="00276632" w:rsidRPr="00293136">
        <w:rPr>
          <w:rFonts w:ascii="Arial" w:hAnsi="Arial" w:cs="Arial"/>
          <w:sz w:val="22"/>
          <w:szCs w:val="22"/>
        </w:rPr>
        <w:t xml:space="preserve"> very</w:t>
      </w:r>
      <w:r w:rsidRPr="00293136">
        <w:rPr>
          <w:rFonts w:ascii="Arial" w:hAnsi="Arial" w:cs="Arial"/>
          <w:sz w:val="22"/>
          <w:szCs w:val="22"/>
        </w:rPr>
        <w:t xml:space="preserve"> difficult for readers to understand what Brahman is or isn’t.</w:t>
      </w:r>
      <w:r w:rsidR="0016641D" w:rsidRPr="00293136">
        <w:rPr>
          <w:rFonts w:ascii="Arial" w:hAnsi="Arial" w:cs="Arial"/>
          <w:sz w:val="22"/>
          <w:szCs w:val="22"/>
        </w:rPr>
        <w:t xml:space="preserve"> </w:t>
      </w:r>
    </w:p>
    <w:p w14:paraId="576F0382" w14:textId="19DEDE37" w:rsidR="00AA7759" w:rsidRPr="00293136" w:rsidRDefault="00AA7759" w:rsidP="00AA7759">
      <w:pPr>
        <w:pStyle w:val="Heading2"/>
        <w:rPr>
          <w:rFonts w:ascii="Arial" w:hAnsi="Arial" w:cs="Arial"/>
          <w:sz w:val="22"/>
          <w:szCs w:val="22"/>
        </w:rPr>
      </w:pPr>
      <w:bookmarkStart w:id="12" w:name="_Toc373078354"/>
      <w:r w:rsidRPr="00293136">
        <w:rPr>
          <w:rFonts w:ascii="Arial" w:hAnsi="Arial" w:cs="Arial"/>
          <w:sz w:val="22"/>
          <w:szCs w:val="22"/>
        </w:rPr>
        <w:lastRenderedPageBreak/>
        <w:t xml:space="preserve">3. </w:t>
      </w:r>
      <w:r w:rsidR="00783952">
        <w:rPr>
          <w:rFonts w:ascii="Arial" w:hAnsi="Arial" w:cs="Arial"/>
          <w:sz w:val="22"/>
          <w:szCs w:val="22"/>
        </w:rPr>
        <w:t>Kṛṣṇa</w:t>
      </w:r>
      <w:r w:rsidRPr="00293136">
        <w:rPr>
          <w:rFonts w:ascii="Arial" w:hAnsi="Arial" w:cs="Arial"/>
          <w:sz w:val="22"/>
          <w:szCs w:val="22"/>
        </w:rPr>
        <w:t xml:space="preserve"> </w:t>
      </w:r>
      <w:r w:rsidR="001875CE" w:rsidRPr="00293136">
        <w:rPr>
          <w:rFonts w:ascii="Arial" w:hAnsi="Arial" w:cs="Arial"/>
          <w:sz w:val="22"/>
          <w:szCs w:val="22"/>
        </w:rPr>
        <w:t>has put us to sleep in Vaikuntha, and this world is just our dream</w:t>
      </w:r>
      <w:bookmarkEnd w:id="12"/>
      <w:r w:rsidR="006E6D10">
        <w:rPr>
          <w:rStyle w:val="FootnoteReference"/>
          <w:rFonts w:ascii="Arial" w:hAnsi="Arial" w:cs="Arial"/>
          <w:sz w:val="22"/>
          <w:szCs w:val="22"/>
        </w:rPr>
        <w:footnoteReference w:id="2"/>
      </w:r>
    </w:p>
    <w:p w14:paraId="7B9B5DD8" w14:textId="77777777" w:rsidR="00AA7759" w:rsidRPr="00293136" w:rsidRDefault="00AA7759" w:rsidP="004462F7">
      <w:pPr>
        <w:rPr>
          <w:rFonts w:ascii="Arial" w:hAnsi="Arial" w:cs="Arial"/>
          <w:sz w:val="22"/>
          <w:szCs w:val="22"/>
        </w:rPr>
      </w:pPr>
    </w:p>
    <w:p w14:paraId="2C123BDE" w14:textId="25578FE3" w:rsidR="001875CE" w:rsidRPr="00293136" w:rsidRDefault="001875CE" w:rsidP="005528B7">
      <w:pPr>
        <w:jc w:val="both"/>
        <w:rPr>
          <w:rFonts w:ascii="Arial" w:hAnsi="Arial" w:cs="Arial"/>
          <w:sz w:val="22"/>
          <w:szCs w:val="22"/>
        </w:rPr>
      </w:pPr>
      <w:r w:rsidRPr="00293136">
        <w:rPr>
          <w:rFonts w:ascii="Arial" w:hAnsi="Arial" w:cs="Arial"/>
          <w:sz w:val="22"/>
          <w:szCs w:val="22"/>
        </w:rPr>
        <w:t xml:space="preserve">In response to a question by his disciples about his opposite statements on the </w:t>
      </w:r>
      <w:r w:rsidR="002F6862">
        <w:rPr>
          <w:rFonts w:ascii="Arial" w:hAnsi="Arial" w:cs="Arial"/>
          <w:sz w:val="22"/>
          <w:szCs w:val="22"/>
        </w:rPr>
        <w:t>jīva</w:t>
      </w:r>
      <w:r w:rsidRPr="00293136">
        <w:rPr>
          <w:rFonts w:ascii="Arial" w:hAnsi="Arial" w:cs="Arial"/>
          <w:sz w:val="22"/>
          <w:szCs w:val="22"/>
        </w:rPr>
        <w:t xml:space="preserve">’s fall (the </w:t>
      </w:r>
      <w:r w:rsidR="002F6862">
        <w:rPr>
          <w:rFonts w:ascii="Arial" w:hAnsi="Arial" w:cs="Arial"/>
          <w:sz w:val="22"/>
          <w:szCs w:val="22"/>
        </w:rPr>
        <w:t>jīva</w:t>
      </w:r>
      <w:r w:rsidRPr="00293136">
        <w:rPr>
          <w:rFonts w:ascii="Arial" w:hAnsi="Arial" w:cs="Arial"/>
          <w:sz w:val="22"/>
          <w:szCs w:val="22"/>
        </w:rPr>
        <w:t xml:space="preserve"> fell and also did not fall), Bhaktivedanta Swami </w:t>
      </w:r>
      <w:r w:rsidR="00F971C6" w:rsidRPr="00293136">
        <w:rPr>
          <w:rFonts w:ascii="Arial" w:hAnsi="Arial" w:cs="Arial"/>
          <w:sz w:val="22"/>
          <w:szCs w:val="22"/>
        </w:rPr>
        <w:t xml:space="preserve">responded that the </w:t>
      </w:r>
      <w:r w:rsidR="002F6862">
        <w:rPr>
          <w:rFonts w:ascii="Arial" w:hAnsi="Arial" w:cs="Arial"/>
          <w:sz w:val="22"/>
          <w:szCs w:val="22"/>
        </w:rPr>
        <w:t>jīva</w:t>
      </w:r>
      <w:r w:rsidR="00F971C6" w:rsidRPr="00293136">
        <w:rPr>
          <w:rFonts w:ascii="Arial" w:hAnsi="Arial" w:cs="Arial"/>
          <w:sz w:val="22"/>
          <w:szCs w:val="22"/>
        </w:rPr>
        <w:t>s are actually not in the material world. They (i.e. us) are in Vaikuntha right now, but</w:t>
      </w:r>
      <w:r w:rsidR="00276632" w:rsidRPr="00293136">
        <w:rPr>
          <w:rFonts w:ascii="Arial" w:hAnsi="Arial" w:cs="Arial"/>
          <w:sz w:val="22"/>
          <w:szCs w:val="22"/>
        </w:rPr>
        <w:t xml:space="preserve"> </w:t>
      </w:r>
      <w:r w:rsidR="00783952">
        <w:rPr>
          <w:rFonts w:ascii="Arial" w:hAnsi="Arial" w:cs="Arial"/>
          <w:sz w:val="22"/>
          <w:szCs w:val="22"/>
        </w:rPr>
        <w:t>Kṛṣṇa</w:t>
      </w:r>
      <w:r w:rsidR="00276632" w:rsidRPr="00293136">
        <w:rPr>
          <w:rFonts w:ascii="Arial" w:hAnsi="Arial" w:cs="Arial"/>
          <w:sz w:val="22"/>
          <w:szCs w:val="22"/>
        </w:rPr>
        <w:t xml:space="preserve"> has put them (us) </w:t>
      </w:r>
      <w:r w:rsidR="00F971C6" w:rsidRPr="00293136">
        <w:rPr>
          <w:rFonts w:ascii="Arial" w:hAnsi="Arial" w:cs="Arial"/>
          <w:sz w:val="22"/>
          <w:szCs w:val="22"/>
        </w:rPr>
        <w:t xml:space="preserve">to sleep in Vaikuntha, while showing them a dream that they are in the material world. Therefore they have not fallen (still in Vaikuntha), but have fallen (dreaming of the material world). </w:t>
      </w:r>
    </w:p>
    <w:p w14:paraId="38AB5F87" w14:textId="77777777" w:rsidR="00F971C6" w:rsidRPr="00293136" w:rsidRDefault="00F971C6" w:rsidP="004462F7">
      <w:pPr>
        <w:rPr>
          <w:rFonts w:ascii="Arial" w:hAnsi="Arial" w:cs="Arial"/>
          <w:sz w:val="22"/>
          <w:szCs w:val="22"/>
        </w:rPr>
      </w:pPr>
    </w:p>
    <w:p w14:paraId="41F8A080" w14:textId="20AEEA89" w:rsidR="00F971C6" w:rsidRPr="00293136" w:rsidRDefault="00F971C6" w:rsidP="004444AD">
      <w:pPr>
        <w:jc w:val="both"/>
        <w:rPr>
          <w:rFonts w:ascii="Arial" w:hAnsi="Arial" w:cs="Arial"/>
          <w:sz w:val="22"/>
          <w:szCs w:val="22"/>
        </w:rPr>
      </w:pPr>
      <w:r w:rsidRPr="00293136">
        <w:rPr>
          <w:rFonts w:ascii="Arial" w:hAnsi="Arial" w:cs="Arial"/>
          <w:sz w:val="22"/>
          <w:szCs w:val="22"/>
        </w:rPr>
        <w:t xml:space="preserve">Unfortunately, this notion </w:t>
      </w:r>
      <w:r w:rsidR="002227DD">
        <w:rPr>
          <w:rFonts w:ascii="Arial" w:hAnsi="Arial" w:cs="Arial"/>
          <w:sz w:val="22"/>
          <w:szCs w:val="22"/>
        </w:rPr>
        <w:t>opposes</w:t>
      </w:r>
      <w:r w:rsidRPr="00293136">
        <w:rPr>
          <w:rFonts w:ascii="Arial" w:hAnsi="Arial" w:cs="Arial"/>
          <w:sz w:val="22"/>
          <w:szCs w:val="22"/>
        </w:rPr>
        <w:t xml:space="preserve"> the strong emphasis of the Gaudiya acaryas on the reality of the material world. The world is not false, it is our identification with it which is false. We are in the material world from beginningless time. This notion also gives </w:t>
      </w:r>
      <w:r w:rsidR="00783952">
        <w:rPr>
          <w:rFonts w:ascii="Arial" w:hAnsi="Arial" w:cs="Arial"/>
          <w:sz w:val="22"/>
          <w:szCs w:val="22"/>
        </w:rPr>
        <w:t>Kṛṣṇa</w:t>
      </w:r>
      <w:r w:rsidRPr="00293136">
        <w:rPr>
          <w:rFonts w:ascii="Arial" w:hAnsi="Arial" w:cs="Arial"/>
          <w:sz w:val="22"/>
          <w:szCs w:val="22"/>
        </w:rPr>
        <w:t xml:space="preserve"> a task</w:t>
      </w:r>
      <w:r w:rsidR="00C57C7F" w:rsidRPr="00293136">
        <w:rPr>
          <w:rFonts w:ascii="Arial" w:hAnsi="Arial" w:cs="Arial"/>
          <w:sz w:val="22"/>
          <w:szCs w:val="22"/>
        </w:rPr>
        <w:t>,</w:t>
      </w:r>
      <w:r w:rsidRPr="00293136">
        <w:rPr>
          <w:rFonts w:ascii="Arial" w:hAnsi="Arial" w:cs="Arial"/>
          <w:sz w:val="22"/>
          <w:szCs w:val="22"/>
        </w:rPr>
        <w:t xml:space="preserve"> which he does not do (this is not anywhere in </w:t>
      </w:r>
      <w:r w:rsidR="00BE4072">
        <w:rPr>
          <w:rFonts w:ascii="Arial" w:hAnsi="Arial" w:cs="Arial"/>
          <w:sz w:val="22"/>
          <w:szCs w:val="22"/>
        </w:rPr>
        <w:t>śāstra</w:t>
      </w:r>
      <w:r w:rsidRPr="00293136">
        <w:rPr>
          <w:rFonts w:ascii="Arial" w:hAnsi="Arial" w:cs="Arial"/>
          <w:sz w:val="22"/>
          <w:szCs w:val="22"/>
        </w:rPr>
        <w:t xml:space="preserve">) – of putting </w:t>
      </w:r>
      <w:r w:rsidR="002F6862">
        <w:rPr>
          <w:rFonts w:ascii="Arial" w:hAnsi="Arial" w:cs="Arial"/>
          <w:sz w:val="22"/>
          <w:szCs w:val="22"/>
        </w:rPr>
        <w:t>jīva</w:t>
      </w:r>
      <w:r w:rsidRPr="00293136">
        <w:rPr>
          <w:rFonts w:ascii="Arial" w:hAnsi="Arial" w:cs="Arial"/>
          <w:sz w:val="22"/>
          <w:szCs w:val="22"/>
        </w:rPr>
        <w:t xml:space="preserve">s to sleep and weaving dreams for them. </w:t>
      </w:r>
      <w:r w:rsidR="00783952">
        <w:rPr>
          <w:rFonts w:ascii="Arial" w:hAnsi="Arial" w:cs="Arial"/>
          <w:sz w:val="22"/>
          <w:szCs w:val="22"/>
        </w:rPr>
        <w:t>Kṛṣṇa</w:t>
      </w:r>
      <w:r w:rsidRPr="00293136">
        <w:rPr>
          <w:rFonts w:ascii="Arial" w:hAnsi="Arial" w:cs="Arial"/>
          <w:sz w:val="22"/>
          <w:szCs w:val="22"/>
        </w:rPr>
        <w:t xml:space="preserve"> has nothing to do with the world of </w:t>
      </w:r>
      <w:r w:rsidR="00377371">
        <w:rPr>
          <w:rFonts w:ascii="Arial" w:hAnsi="Arial" w:cs="Arial"/>
          <w:sz w:val="22"/>
          <w:szCs w:val="22"/>
        </w:rPr>
        <w:t>māyā</w:t>
      </w:r>
      <w:r w:rsidRPr="00293136">
        <w:rPr>
          <w:rFonts w:ascii="Arial" w:hAnsi="Arial" w:cs="Arial"/>
          <w:sz w:val="22"/>
          <w:szCs w:val="22"/>
        </w:rPr>
        <w:t xml:space="preserve">, and is busy in his Lila. </w:t>
      </w:r>
    </w:p>
    <w:p w14:paraId="56EBDB71" w14:textId="77777777" w:rsidR="00C57C7F" w:rsidRPr="00293136" w:rsidRDefault="00C57C7F" w:rsidP="004462F7">
      <w:pPr>
        <w:rPr>
          <w:rFonts w:ascii="Arial" w:hAnsi="Arial" w:cs="Arial"/>
          <w:sz w:val="22"/>
          <w:szCs w:val="22"/>
        </w:rPr>
      </w:pPr>
    </w:p>
    <w:p w14:paraId="117AA0B0" w14:textId="03BF0EDA" w:rsidR="002227DD" w:rsidRDefault="00C57C7F" w:rsidP="005528B7">
      <w:pPr>
        <w:jc w:val="both"/>
        <w:rPr>
          <w:rFonts w:ascii="Arial" w:hAnsi="Arial" w:cs="Arial"/>
          <w:sz w:val="22"/>
          <w:szCs w:val="22"/>
        </w:rPr>
      </w:pPr>
      <w:r w:rsidRPr="00293136">
        <w:rPr>
          <w:rFonts w:ascii="Arial" w:hAnsi="Arial" w:cs="Arial"/>
          <w:sz w:val="22"/>
          <w:szCs w:val="22"/>
        </w:rPr>
        <w:t xml:space="preserve">Along those lines, </w:t>
      </w:r>
      <w:r w:rsidR="00007069">
        <w:rPr>
          <w:rFonts w:ascii="Arial" w:hAnsi="Arial" w:cs="Arial"/>
          <w:sz w:val="22"/>
          <w:szCs w:val="22"/>
        </w:rPr>
        <w:t>Bhaktivedanta swami</w:t>
      </w:r>
      <w:r w:rsidRPr="00293136">
        <w:rPr>
          <w:rFonts w:ascii="Arial" w:hAnsi="Arial" w:cs="Arial"/>
          <w:sz w:val="22"/>
          <w:szCs w:val="22"/>
        </w:rPr>
        <w:t xml:space="preserve">’s commentary on the first verse of the Bhagavatam </w:t>
      </w:r>
      <w:r w:rsidR="00C50BE6" w:rsidRPr="00293136">
        <w:rPr>
          <w:rFonts w:ascii="Arial" w:hAnsi="Arial" w:cs="Arial"/>
          <w:sz w:val="22"/>
          <w:szCs w:val="22"/>
        </w:rPr>
        <w:t xml:space="preserve">rather closely follows Sridhar Swami’s commentary. Following Sridhara swami’s approach, </w:t>
      </w:r>
      <w:r w:rsidR="00007069">
        <w:rPr>
          <w:rFonts w:ascii="Arial" w:hAnsi="Arial" w:cs="Arial"/>
          <w:sz w:val="22"/>
          <w:szCs w:val="22"/>
        </w:rPr>
        <w:t>Bhaktivedanta swami</w:t>
      </w:r>
      <w:r w:rsidR="00C50BE6" w:rsidRPr="00293136">
        <w:rPr>
          <w:rFonts w:ascii="Arial" w:hAnsi="Arial" w:cs="Arial"/>
          <w:sz w:val="22"/>
          <w:szCs w:val="22"/>
        </w:rPr>
        <w:t xml:space="preserve"> takes yatra trisargo mrsa to mean that the material world is unreal. The Goswamis would bristle at this translation, as Sri </w:t>
      </w:r>
      <w:r w:rsidR="002F6862">
        <w:rPr>
          <w:rFonts w:ascii="Arial" w:hAnsi="Arial" w:cs="Arial"/>
          <w:sz w:val="22"/>
          <w:szCs w:val="22"/>
        </w:rPr>
        <w:t>Jīva</w:t>
      </w:r>
      <w:r w:rsidR="00C50BE6" w:rsidRPr="00293136">
        <w:rPr>
          <w:rFonts w:ascii="Arial" w:hAnsi="Arial" w:cs="Arial"/>
          <w:sz w:val="22"/>
          <w:szCs w:val="22"/>
        </w:rPr>
        <w:t xml:space="preserve"> spent a lot of time in the Sandarbhas countering such notions. The claim that the material world is unreal or is like a dream squarely belongs to the Advaitavadis</w:t>
      </w:r>
      <w:r w:rsidR="00B947EE" w:rsidRPr="00293136">
        <w:rPr>
          <w:rFonts w:ascii="Arial" w:hAnsi="Arial" w:cs="Arial"/>
          <w:sz w:val="22"/>
          <w:szCs w:val="22"/>
        </w:rPr>
        <w:t xml:space="preserve"> and the Gaudiyas are supposed to refute them following in the footsteps of Sri </w:t>
      </w:r>
      <w:r w:rsidR="002F6862">
        <w:rPr>
          <w:rFonts w:ascii="Arial" w:hAnsi="Arial" w:cs="Arial"/>
          <w:sz w:val="22"/>
          <w:szCs w:val="22"/>
        </w:rPr>
        <w:t>Jīva</w:t>
      </w:r>
      <w:r w:rsidR="00C50BE6" w:rsidRPr="00293136">
        <w:rPr>
          <w:rFonts w:ascii="Arial" w:hAnsi="Arial" w:cs="Arial"/>
          <w:sz w:val="22"/>
          <w:szCs w:val="22"/>
        </w:rPr>
        <w:t xml:space="preserve">! </w:t>
      </w:r>
    </w:p>
    <w:p w14:paraId="657CE734" w14:textId="77777777" w:rsidR="002227DD" w:rsidRDefault="002227DD" w:rsidP="004462F7">
      <w:pPr>
        <w:rPr>
          <w:rFonts w:ascii="Arial" w:hAnsi="Arial" w:cs="Arial"/>
          <w:sz w:val="22"/>
          <w:szCs w:val="22"/>
        </w:rPr>
      </w:pPr>
    </w:p>
    <w:p w14:paraId="672B2DF2" w14:textId="41036429" w:rsidR="006A7823" w:rsidRDefault="00007069" w:rsidP="005528B7">
      <w:pPr>
        <w:jc w:val="both"/>
        <w:rPr>
          <w:rFonts w:ascii="Arial" w:hAnsi="Arial" w:cs="Arial"/>
          <w:sz w:val="22"/>
          <w:szCs w:val="22"/>
        </w:rPr>
      </w:pPr>
      <w:r>
        <w:rPr>
          <w:rFonts w:ascii="Arial" w:hAnsi="Arial" w:cs="Arial"/>
          <w:sz w:val="22"/>
          <w:szCs w:val="22"/>
        </w:rPr>
        <w:t xml:space="preserve">To be fair, Bhaktivedanta swami does make the point that the material world is real in different places elsewhere, but he also </w:t>
      </w:r>
      <w:r w:rsidR="002227DD">
        <w:rPr>
          <w:rFonts w:ascii="Arial" w:hAnsi="Arial" w:cs="Arial"/>
          <w:sz w:val="22"/>
          <w:szCs w:val="22"/>
        </w:rPr>
        <w:t>states</w:t>
      </w:r>
      <w:r>
        <w:rPr>
          <w:rFonts w:ascii="Arial" w:hAnsi="Arial" w:cs="Arial"/>
          <w:sz w:val="22"/>
          <w:szCs w:val="22"/>
        </w:rPr>
        <w:t xml:space="preserve"> that the material world is a dream. As a result, there is no end of confusion on this topic.</w:t>
      </w:r>
      <w:r w:rsidR="00750E7D" w:rsidRPr="00750E7D">
        <w:rPr>
          <w:rFonts w:ascii="Arial" w:hAnsi="Arial" w:cs="Arial"/>
          <w:b/>
          <w:bCs/>
          <w:color w:val="FF0000"/>
          <w:sz w:val="22"/>
          <w:szCs w:val="22"/>
        </w:rPr>
        <w:t xml:space="preserve"> VISVANATH AND JIVA ALSO DIFFER ON THIS</w:t>
      </w:r>
      <w:r>
        <w:rPr>
          <w:rFonts w:ascii="Arial" w:hAnsi="Arial" w:cs="Arial"/>
          <w:sz w:val="22"/>
          <w:szCs w:val="22"/>
        </w:rPr>
        <w:t xml:space="preserve"> </w:t>
      </w:r>
      <w:r w:rsidR="006E6D10">
        <w:rPr>
          <w:rFonts w:ascii="Arial" w:hAnsi="Arial" w:cs="Arial"/>
          <w:sz w:val="22"/>
          <w:szCs w:val="22"/>
        </w:rPr>
        <w:t xml:space="preserve">Devotees quote one sentence after another, mining the large literature left behind by Bhaktivedanta swami, and argue relentlessly. As just one example, see </w:t>
      </w:r>
      <w:hyperlink r:id="rId7" w:history="1">
        <w:r w:rsidR="006E6D10" w:rsidRPr="002857C7">
          <w:rPr>
            <w:rStyle w:val="Hyperlink"/>
            <w:rFonts w:ascii="Arial" w:hAnsi="Arial" w:cs="Arial"/>
            <w:sz w:val="22"/>
            <w:szCs w:val="22"/>
          </w:rPr>
          <w:t>http://www.dandavats.com/?p=17732</w:t>
        </w:r>
      </w:hyperlink>
      <w:r w:rsidR="006E6D10">
        <w:rPr>
          <w:rFonts w:ascii="Arial" w:hAnsi="Arial" w:cs="Arial"/>
          <w:sz w:val="22"/>
          <w:szCs w:val="22"/>
        </w:rPr>
        <w:t xml:space="preserve">. </w:t>
      </w:r>
      <w:r w:rsidR="006A7823">
        <w:rPr>
          <w:rFonts w:ascii="Arial" w:hAnsi="Arial" w:cs="Arial"/>
          <w:sz w:val="22"/>
          <w:szCs w:val="22"/>
        </w:rPr>
        <w:t>But t</w:t>
      </w:r>
      <w:r w:rsidR="006E6D10">
        <w:rPr>
          <w:rFonts w:ascii="Arial" w:hAnsi="Arial" w:cs="Arial"/>
          <w:sz w:val="22"/>
          <w:szCs w:val="22"/>
        </w:rPr>
        <w:t xml:space="preserve">he quote mining and quote wars </w:t>
      </w:r>
      <w:r w:rsidR="006A7823">
        <w:rPr>
          <w:rFonts w:ascii="Arial" w:hAnsi="Arial" w:cs="Arial"/>
          <w:sz w:val="22"/>
          <w:szCs w:val="22"/>
        </w:rPr>
        <w:t>just</w:t>
      </w:r>
      <w:r w:rsidR="006E6D10">
        <w:rPr>
          <w:rFonts w:ascii="Arial" w:hAnsi="Arial" w:cs="Arial"/>
          <w:sz w:val="22"/>
          <w:szCs w:val="22"/>
        </w:rPr>
        <w:t xml:space="preserve"> demonstrate</w:t>
      </w:r>
      <w:r w:rsidR="006A7823">
        <w:rPr>
          <w:rFonts w:ascii="Arial" w:hAnsi="Arial" w:cs="Arial"/>
          <w:sz w:val="22"/>
          <w:szCs w:val="22"/>
        </w:rPr>
        <w:t>s</w:t>
      </w:r>
      <w:r w:rsidR="006E6D10">
        <w:rPr>
          <w:rFonts w:ascii="Arial" w:hAnsi="Arial" w:cs="Arial"/>
          <w:sz w:val="22"/>
          <w:szCs w:val="22"/>
        </w:rPr>
        <w:t xml:space="preserve"> that there is no </w:t>
      </w:r>
      <w:r w:rsidR="0060228F">
        <w:rPr>
          <w:rFonts w:ascii="Arial" w:hAnsi="Arial" w:cs="Arial"/>
          <w:sz w:val="22"/>
          <w:szCs w:val="22"/>
        </w:rPr>
        <w:t xml:space="preserve">possibility in ISKCON to resolve these problems as Bhaktivedanta swami is no more, and most devotees refuse to accept any other person (such as Sri </w:t>
      </w:r>
      <w:r w:rsidR="002F6862">
        <w:rPr>
          <w:rFonts w:ascii="Arial" w:hAnsi="Arial" w:cs="Arial"/>
          <w:sz w:val="22"/>
          <w:szCs w:val="22"/>
        </w:rPr>
        <w:t>Jīva</w:t>
      </w:r>
      <w:r w:rsidR="0060228F">
        <w:rPr>
          <w:rFonts w:ascii="Arial" w:hAnsi="Arial" w:cs="Arial"/>
          <w:sz w:val="22"/>
          <w:szCs w:val="22"/>
        </w:rPr>
        <w:t xml:space="preserve"> Goswami) as authoritative. </w:t>
      </w:r>
    </w:p>
    <w:p w14:paraId="3F230599" w14:textId="77777777" w:rsidR="006A7823" w:rsidRDefault="006A7823" w:rsidP="004462F7">
      <w:pPr>
        <w:rPr>
          <w:rFonts w:ascii="Arial" w:hAnsi="Arial" w:cs="Arial"/>
          <w:sz w:val="22"/>
          <w:szCs w:val="22"/>
        </w:rPr>
      </w:pPr>
    </w:p>
    <w:p w14:paraId="314E5797" w14:textId="5089216A" w:rsidR="00C57C7F" w:rsidRPr="00293136" w:rsidRDefault="006E6D10" w:rsidP="004444AD">
      <w:pPr>
        <w:jc w:val="both"/>
        <w:rPr>
          <w:rFonts w:ascii="Arial" w:hAnsi="Arial" w:cs="Arial"/>
          <w:sz w:val="22"/>
          <w:szCs w:val="22"/>
        </w:rPr>
      </w:pPr>
      <w:r w:rsidRPr="004444AD">
        <w:rPr>
          <w:rFonts w:ascii="Arial" w:hAnsi="Arial" w:cs="Arial"/>
          <w:sz w:val="22"/>
          <w:szCs w:val="22"/>
          <w:highlight w:val="yellow"/>
        </w:rPr>
        <w:t xml:space="preserve">It is this writer’s personal experience that there is never any such confusion, on any topic, in Sri Visvanatha, Sri </w:t>
      </w:r>
      <w:r w:rsidR="002F6862">
        <w:rPr>
          <w:rFonts w:ascii="Arial" w:hAnsi="Arial" w:cs="Arial"/>
          <w:sz w:val="22"/>
          <w:szCs w:val="22"/>
          <w:highlight w:val="yellow"/>
        </w:rPr>
        <w:t>Jīva</w:t>
      </w:r>
      <w:r w:rsidR="000E68E8" w:rsidRPr="004444AD">
        <w:rPr>
          <w:rFonts w:ascii="Arial" w:hAnsi="Arial" w:cs="Arial"/>
          <w:sz w:val="22"/>
          <w:szCs w:val="22"/>
          <w:highlight w:val="yellow"/>
        </w:rPr>
        <w:t>, Sri Sanatana</w:t>
      </w:r>
      <w:r w:rsidRPr="004444AD">
        <w:rPr>
          <w:rFonts w:ascii="Arial" w:hAnsi="Arial" w:cs="Arial"/>
          <w:sz w:val="22"/>
          <w:szCs w:val="22"/>
          <w:highlight w:val="yellow"/>
        </w:rPr>
        <w:t xml:space="preserve"> or Sri Rupa’s writings. </w:t>
      </w:r>
      <w:r w:rsidR="000E68E8" w:rsidRPr="004444AD">
        <w:rPr>
          <w:rFonts w:ascii="Arial" w:hAnsi="Arial" w:cs="Arial"/>
          <w:sz w:val="22"/>
          <w:szCs w:val="22"/>
          <w:highlight w:val="yellow"/>
        </w:rPr>
        <w:t xml:space="preserve">Each of these acaryas was rigorously trained in the sat darsanas and were experts in Sanskrit, Indian poetics and so on. </w:t>
      </w:r>
      <w:r w:rsidRPr="004444AD">
        <w:rPr>
          <w:rFonts w:ascii="Arial" w:hAnsi="Arial" w:cs="Arial"/>
          <w:sz w:val="22"/>
          <w:szCs w:val="22"/>
          <w:highlight w:val="yellow"/>
        </w:rPr>
        <w:t xml:space="preserve">Considering that </w:t>
      </w:r>
      <w:r w:rsidR="000E68E8" w:rsidRPr="004444AD">
        <w:rPr>
          <w:rFonts w:ascii="Arial" w:hAnsi="Arial" w:cs="Arial"/>
          <w:sz w:val="22"/>
          <w:szCs w:val="22"/>
          <w:highlight w:val="yellow"/>
        </w:rPr>
        <w:t>Bhaktivedanta swami</w:t>
      </w:r>
      <w:r w:rsidRPr="004444AD">
        <w:rPr>
          <w:rFonts w:ascii="Arial" w:hAnsi="Arial" w:cs="Arial"/>
          <w:sz w:val="22"/>
          <w:szCs w:val="22"/>
          <w:highlight w:val="yellow"/>
        </w:rPr>
        <w:t xml:space="preserve"> only met his guru thrice for </w:t>
      </w:r>
      <w:r w:rsidR="00434F3A" w:rsidRPr="004444AD">
        <w:rPr>
          <w:rFonts w:ascii="Arial" w:hAnsi="Arial" w:cs="Arial"/>
          <w:sz w:val="22"/>
          <w:szCs w:val="22"/>
          <w:highlight w:val="yellow"/>
        </w:rPr>
        <w:t>short periods</w:t>
      </w:r>
      <w:r w:rsidR="006A7823" w:rsidRPr="004444AD">
        <w:rPr>
          <w:rFonts w:ascii="Arial" w:hAnsi="Arial" w:cs="Arial"/>
          <w:sz w:val="22"/>
          <w:szCs w:val="22"/>
          <w:highlight w:val="yellow"/>
        </w:rPr>
        <w:t xml:space="preserve"> (a day at most)</w:t>
      </w:r>
      <w:r w:rsidR="000E68E8" w:rsidRPr="004444AD">
        <w:rPr>
          <w:rFonts w:ascii="Arial" w:hAnsi="Arial" w:cs="Arial"/>
          <w:sz w:val="22"/>
          <w:szCs w:val="22"/>
          <w:highlight w:val="yellow"/>
        </w:rPr>
        <w:t xml:space="preserve">, it might be </w:t>
      </w:r>
      <w:r w:rsidRPr="004444AD">
        <w:rPr>
          <w:rFonts w:ascii="Arial" w:hAnsi="Arial" w:cs="Arial"/>
          <w:sz w:val="22"/>
          <w:szCs w:val="22"/>
          <w:highlight w:val="yellow"/>
        </w:rPr>
        <w:t>assume</w:t>
      </w:r>
      <w:r w:rsidR="000E68E8" w:rsidRPr="004444AD">
        <w:rPr>
          <w:rFonts w:ascii="Arial" w:hAnsi="Arial" w:cs="Arial"/>
          <w:sz w:val="22"/>
          <w:szCs w:val="22"/>
          <w:highlight w:val="yellow"/>
        </w:rPr>
        <w:t>d</w:t>
      </w:r>
      <w:r w:rsidRPr="004444AD">
        <w:rPr>
          <w:rFonts w:ascii="Arial" w:hAnsi="Arial" w:cs="Arial"/>
          <w:sz w:val="22"/>
          <w:szCs w:val="22"/>
          <w:highlight w:val="yellow"/>
        </w:rPr>
        <w:t xml:space="preserve"> that he was not trained rigorously in </w:t>
      </w:r>
      <w:r w:rsidR="00BE4072">
        <w:rPr>
          <w:rFonts w:ascii="Arial" w:hAnsi="Arial" w:cs="Arial"/>
          <w:sz w:val="22"/>
          <w:szCs w:val="22"/>
          <w:highlight w:val="yellow"/>
        </w:rPr>
        <w:t>śāstra</w:t>
      </w:r>
      <w:r w:rsidR="00434F3A" w:rsidRPr="004444AD">
        <w:rPr>
          <w:rFonts w:ascii="Arial" w:hAnsi="Arial" w:cs="Arial"/>
          <w:sz w:val="22"/>
          <w:szCs w:val="22"/>
          <w:highlight w:val="yellow"/>
        </w:rPr>
        <w:t xml:space="preserve"> by his guru (a process which takes decades of learning)</w:t>
      </w:r>
      <w:r w:rsidRPr="004444AD">
        <w:rPr>
          <w:rFonts w:ascii="Arial" w:hAnsi="Arial" w:cs="Arial"/>
          <w:sz w:val="22"/>
          <w:szCs w:val="22"/>
          <w:highlight w:val="yellow"/>
        </w:rPr>
        <w:t>, was misinformed, and was ‘l</w:t>
      </w:r>
      <w:r w:rsidR="000E68E8" w:rsidRPr="004444AD">
        <w:rPr>
          <w:rFonts w:ascii="Arial" w:hAnsi="Arial" w:cs="Arial"/>
          <w:sz w:val="22"/>
          <w:szCs w:val="22"/>
          <w:highlight w:val="yellow"/>
        </w:rPr>
        <w:t>earning on the job’.</w:t>
      </w:r>
      <w:r w:rsidR="000E68E8">
        <w:rPr>
          <w:rFonts w:ascii="Arial" w:hAnsi="Arial" w:cs="Arial"/>
          <w:sz w:val="22"/>
          <w:szCs w:val="22"/>
        </w:rPr>
        <w:t xml:space="preserve"> </w:t>
      </w:r>
      <w:r w:rsidR="000E68E8" w:rsidRPr="004444AD">
        <w:rPr>
          <w:rFonts w:ascii="Arial" w:hAnsi="Arial" w:cs="Arial"/>
          <w:sz w:val="22"/>
          <w:szCs w:val="22"/>
          <w:highlight w:val="yellow"/>
        </w:rPr>
        <w:t>Unfortunately, legions of</w:t>
      </w:r>
      <w:r w:rsidR="0060228F" w:rsidRPr="004444AD">
        <w:rPr>
          <w:rFonts w:ascii="Arial" w:hAnsi="Arial" w:cs="Arial"/>
          <w:sz w:val="22"/>
          <w:szCs w:val="22"/>
          <w:highlight w:val="yellow"/>
        </w:rPr>
        <w:t xml:space="preserve"> ISKCON</w:t>
      </w:r>
      <w:r w:rsidR="000E68E8" w:rsidRPr="004444AD">
        <w:rPr>
          <w:rFonts w:ascii="Arial" w:hAnsi="Arial" w:cs="Arial"/>
          <w:sz w:val="22"/>
          <w:szCs w:val="22"/>
          <w:highlight w:val="yellow"/>
        </w:rPr>
        <w:t xml:space="preserve"> followers are paying the price</w:t>
      </w:r>
      <w:r w:rsidR="0060228F" w:rsidRPr="004444AD">
        <w:rPr>
          <w:rFonts w:ascii="Arial" w:hAnsi="Arial" w:cs="Arial"/>
          <w:sz w:val="22"/>
          <w:szCs w:val="22"/>
          <w:highlight w:val="yellow"/>
        </w:rPr>
        <w:t xml:space="preserve"> of confusion, and no real hope of ever resolving these things</w:t>
      </w:r>
      <w:r w:rsidR="000E68E8" w:rsidRPr="004444AD">
        <w:rPr>
          <w:rFonts w:ascii="Arial" w:hAnsi="Arial" w:cs="Arial"/>
          <w:sz w:val="22"/>
          <w:szCs w:val="22"/>
          <w:highlight w:val="yellow"/>
        </w:rPr>
        <w:t>.</w:t>
      </w:r>
      <w:r w:rsidR="0087520F" w:rsidRPr="004444AD">
        <w:rPr>
          <w:rFonts w:ascii="Arial" w:hAnsi="Arial" w:cs="Arial"/>
          <w:sz w:val="22"/>
          <w:szCs w:val="22"/>
          <w:highlight w:val="yellow"/>
        </w:rPr>
        <w:t xml:space="preserve"> </w:t>
      </w:r>
      <w:r w:rsidR="0060228F" w:rsidRPr="004444AD">
        <w:rPr>
          <w:rFonts w:ascii="Arial" w:hAnsi="Arial" w:cs="Arial"/>
          <w:sz w:val="22"/>
          <w:szCs w:val="22"/>
          <w:highlight w:val="yellow"/>
        </w:rPr>
        <w:t>It is this writer’s experience that almost any statement, on any topic made by Bhaktivedanta swami could be contradicted with another opposing statement from him (see point C9 for more on this).</w:t>
      </w:r>
      <w:r w:rsidR="0060228F">
        <w:rPr>
          <w:rFonts w:ascii="Arial" w:hAnsi="Arial" w:cs="Arial"/>
          <w:sz w:val="22"/>
          <w:szCs w:val="22"/>
        </w:rPr>
        <w:t xml:space="preserve"> </w:t>
      </w:r>
    </w:p>
    <w:p w14:paraId="2C09D5EA" w14:textId="3FB578E8" w:rsidR="007B4632" w:rsidRPr="00293136" w:rsidRDefault="007B4632" w:rsidP="00B45743">
      <w:pPr>
        <w:pStyle w:val="Heading1"/>
        <w:rPr>
          <w:rFonts w:ascii="Arial" w:hAnsi="Arial" w:cs="Arial"/>
          <w:sz w:val="22"/>
          <w:szCs w:val="22"/>
        </w:rPr>
      </w:pPr>
      <w:bookmarkStart w:id="13" w:name="_Toc373078355"/>
      <w:r w:rsidRPr="00293136">
        <w:rPr>
          <w:rFonts w:ascii="Arial" w:hAnsi="Arial" w:cs="Arial"/>
          <w:sz w:val="22"/>
          <w:szCs w:val="22"/>
        </w:rPr>
        <w:lastRenderedPageBreak/>
        <w:t xml:space="preserve">C. Abhidheya </w:t>
      </w:r>
      <w:r w:rsidR="00377371">
        <w:rPr>
          <w:rFonts w:ascii="Arial" w:hAnsi="Arial" w:cs="Arial"/>
          <w:sz w:val="22"/>
          <w:szCs w:val="22"/>
        </w:rPr>
        <w:t>jñāna</w:t>
      </w:r>
      <w:r w:rsidRPr="00293136">
        <w:rPr>
          <w:rFonts w:ascii="Arial" w:hAnsi="Arial" w:cs="Arial"/>
          <w:sz w:val="22"/>
          <w:szCs w:val="22"/>
        </w:rPr>
        <w:t>- bhakti tattva</w:t>
      </w:r>
      <w:bookmarkEnd w:id="13"/>
    </w:p>
    <w:p w14:paraId="75D8AE49" w14:textId="7B3C2602" w:rsidR="00710DB4" w:rsidRPr="00293136" w:rsidRDefault="007B4632" w:rsidP="007B4632">
      <w:pPr>
        <w:pStyle w:val="Heading2"/>
        <w:rPr>
          <w:rFonts w:ascii="Arial" w:hAnsi="Arial" w:cs="Arial"/>
          <w:sz w:val="22"/>
          <w:szCs w:val="22"/>
        </w:rPr>
      </w:pPr>
      <w:bookmarkStart w:id="14" w:name="_Toc373078356"/>
      <w:r w:rsidRPr="00293136">
        <w:rPr>
          <w:rFonts w:ascii="Arial" w:hAnsi="Arial" w:cs="Arial"/>
          <w:sz w:val="22"/>
          <w:szCs w:val="22"/>
        </w:rPr>
        <w:t xml:space="preserve">1. </w:t>
      </w:r>
      <w:r w:rsidR="00710DB4" w:rsidRPr="00293136">
        <w:rPr>
          <w:rFonts w:ascii="Arial" w:hAnsi="Arial" w:cs="Arial"/>
          <w:sz w:val="22"/>
          <w:szCs w:val="22"/>
        </w:rPr>
        <w:t xml:space="preserve">Raganuga bhakti </w:t>
      </w:r>
      <w:r w:rsidR="00B729B0" w:rsidRPr="00293136">
        <w:rPr>
          <w:rFonts w:ascii="Arial" w:hAnsi="Arial" w:cs="Arial"/>
          <w:sz w:val="22"/>
          <w:szCs w:val="22"/>
        </w:rPr>
        <w:t>as</w:t>
      </w:r>
      <w:r w:rsidR="00710DB4" w:rsidRPr="00293136">
        <w:rPr>
          <w:rFonts w:ascii="Arial" w:hAnsi="Arial" w:cs="Arial"/>
          <w:sz w:val="22"/>
          <w:szCs w:val="22"/>
        </w:rPr>
        <w:t xml:space="preserve"> the fruit of vaidhi bhakti</w:t>
      </w:r>
      <w:bookmarkEnd w:id="14"/>
    </w:p>
    <w:p w14:paraId="6BFA1E6A" w14:textId="77777777" w:rsidR="00710DB4" w:rsidRPr="00293136" w:rsidRDefault="00710DB4" w:rsidP="00710DB4">
      <w:pPr>
        <w:rPr>
          <w:rFonts w:ascii="Arial" w:hAnsi="Arial" w:cs="Arial"/>
          <w:sz w:val="22"/>
          <w:szCs w:val="22"/>
        </w:rPr>
      </w:pPr>
    </w:p>
    <w:p w14:paraId="52D1DAAB" w14:textId="08857648" w:rsidR="006855A7" w:rsidRPr="00293136" w:rsidRDefault="00774328" w:rsidP="008D2A3C">
      <w:pPr>
        <w:jc w:val="both"/>
        <w:rPr>
          <w:rFonts w:ascii="Arial" w:hAnsi="Arial" w:cs="Arial"/>
          <w:sz w:val="22"/>
          <w:szCs w:val="22"/>
        </w:rPr>
      </w:pPr>
      <w:r w:rsidRPr="00293136">
        <w:rPr>
          <w:rFonts w:ascii="Arial" w:hAnsi="Arial" w:cs="Arial"/>
          <w:sz w:val="22"/>
          <w:szCs w:val="22"/>
        </w:rPr>
        <w:t xml:space="preserve">In one of the </w:t>
      </w:r>
      <w:r w:rsidR="00710DB4" w:rsidRPr="00293136">
        <w:rPr>
          <w:rFonts w:ascii="Arial" w:hAnsi="Arial" w:cs="Arial"/>
          <w:sz w:val="22"/>
          <w:szCs w:val="22"/>
        </w:rPr>
        <w:t xml:space="preserve">sections of the Nectar of Devotion, Bhaktivedanta Swami asserts that </w:t>
      </w:r>
      <w:r w:rsidRPr="00293136">
        <w:rPr>
          <w:rFonts w:ascii="Arial" w:hAnsi="Arial" w:cs="Arial"/>
          <w:sz w:val="22"/>
          <w:szCs w:val="22"/>
        </w:rPr>
        <w:t xml:space="preserve">the practice of vaidhi bhakti will lead to raganuga bhakti, which he translates as spontaneous devotion. This contradicts Rupa Goswami who explains that raganuga and vaidhi bhakti are two different sadhanas. </w:t>
      </w:r>
      <w:r w:rsidR="00E03A1D" w:rsidRPr="00293136">
        <w:rPr>
          <w:rFonts w:ascii="Arial" w:hAnsi="Arial" w:cs="Arial"/>
          <w:sz w:val="22"/>
          <w:szCs w:val="22"/>
        </w:rPr>
        <w:t>The translation “spontaneous devotion” applies to</w:t>
      </w:r>
      <w:r w:rsidRPr="00293136">
        <w:rPr>
          <w:rFonts w:ascii="Arial" w:hAnsi="Arial" w:cs="Arial"/>
          <w:sz w:val="22"/>
          <w:szCs w:val="22"/>
        </w:rPr>
        <w:t xml:space="preserve"> ragatmika bhakti –which is indeed spontaneous love of the pure devotees in Goloka Vrndavana- </w:t>
      </w:r>
      <w:r w:rsidR="00E03A1D" w:rsidRPr="00293136">
        <w:rPr>
          <w:rFonts w:ascii="Arial" w:hAnsi="Arial" w:cs="Arial"/>
          <w:sz w:val="22"/>
          <w:szCs w:val="22"/>
        </w:rPr>
        <w:t>but not to raganuga bhakti</w:t>
      </w:r>
      <w:r w:rsidRPr="00293136">
        <w:rPr>
          <w:rFonts w:ascii="Arial" w:hAnsi="Arial" w:cs="Arial"/>
          <w:sz w:val="22"/>
          <w:szCs w:val="22"/>
        </w:rPr>
        <w:t xml:space="preserve">. The unfortunate result is that followers have false notions about what raganuga and vaidhi bhakti really are. </w:t>
      </w:r>
      <w:r w:rsidR="008A2BF0" w:rsidRPr="00293136">
        <w:rPr>
          <w:rFonts w:ascii="Arial" w:hAnsi="Arial" w:cs="Arial"/>
          <w:sz w:val="22"/>
          <w:szCs w:val="22"/>
        </w:rPr>
        <w:t xml:space="preserve">Practitioners do not have a clear understanding of the goal of raganuga uttama bhakti, of the meaning of raganuga bhakti, and a clear understanding of the process to achieve their goal. The problems surrounding </w:t>
      </w:r>
      <w:r w:rsidR="002F6862">
        <w:rPr>
          <w:rFonts w:ascii="Arial" w:hAnsi="Arial" w:cs="Arial"/>
          <w:sz w:val="22"/>
          <w:szCs w:val="22"/>
        </w:rPr>
        <w:t>jīva</w:t>
      </w:r>
      <w:r w:rsidR="008A2BF0" w:rsidRPr="00293136">
        <w:rPr>
          <w:rFonts w:ascii="Arial" w:hAnsi="Arial" w:cs="Arial"/>
          <w:sz w:val="22"/>
          <w:szCs w:val="22"/>
        </w:rPr>
        <w:t xml:space="preserve"> tattva discussed above preclude any chance for a thinking devotee to </w:t>
      </w:r>
      <w:r w:rsidR="00EC6C69">
        <w:rPr>
          <w:rFonts w:ascii="Arial" w:hAnsi="Arial" w:cs="Arial"/>
          <w:sz w:val="22"/>
          <w:szCs w:val="22"/>
        </w:rPr>
        <w:t xml:space="preserve">even begin to </w:t>
      </w:r>
      <w:r w:rsidR="008A2BF0" w:rsidRPr="00293136">
        <w:rPr>
          <w:rFonts w:ascii="Arial" w:hAnsi="Arial" w:cs="Arial"/>
          <w:sz w:val="22"/>
          <w:szCs w:val="22"/>
        </w:rPr>
        <w:t xml:space="preserve">ask if his or her practices are appropriate for the achievement of the goal. </w:t>
      </w:r>
    </w:p>
    <w:p w14:paraId="7126B0FE" w14:textId="295FD86D" w:rsidR="00C74D8C" w:rsidRPr="00293136" w:rsidRDefault="00C74D8C" w:rsidP="00C7123F">
      <w:pPr>
        <w:pStyle w:val="Heading2"/>
        <w:rPr>
          <w:rFonts w:ascii="Arial" w:hAnsi="Arial" w:cs="Arial"/>
          <w:sz w:val="22"/>
          <w:szCs w:val="22"/>
        </w:rPr>
      </w:pPr>
      <w:bookmarkStart w:id="15" w:name="_Toc373078357"/>
      <w:r w:rsidRPr="00293136">
        <w:rPr>
          <w:rFonts w:ascii="Arial" w:hAnsi="Arial" w:cs="Arial"/>
          <w:sz w:val="22"/>
          <w:szCs w:val="22"/>
        </w:rPr>
        <w:t>2.</w:t>
      </w:r>
      <w:r w:rsidR="00E4448A" w:rsidRPr="00293136">
        <w:rPr>
          <w:rFonts w:ascii="Arial" w:hAnsi="Arial" w:cs="Arial"/>
          <w:sz w:val="22"/>
          <w:szCs w:val="22"/>
        </w:rPr>
        <w:t xml:space="preserve"> Ajnata-sukrti</w:t>
      </w:r>
      <w:bookmarkEnd w:id="15"/>
    </w:p>
    <w:p w14:paraId="54039B0B" w14:textId="77777777" w:rsidR="00E4448A" w:rsidRPr="00293136" w:rsidRDefault="00E4448A" w:rsidP="00E4448A">
      <w:pPr>
        <w:rPr>
          <w:rFonts w:ascii="Arial" w:hAnsi="Arial" w:cs="Arial"/>
          <w:sz w:val="22"/>
          <w:szCs w:val="22"/>
        </w:rPr>
      </w:pPr>
    </w:p>
    <w:p w14:paraId="5CFEA8DC" w14:textId="544E90E7" w:rsidR="00E4448A" w:rsidRPr="00293136" w:rsidRDefault="00E4448A" w:rsidP="00E36587">
      <w:pPr>
        <w:jc w:val="both"/>
        <w:rPr>
          <w:rFonts w:ascii="Arial" w:hAnsi="Arial" w:cs="Arial"/>
          <w:sz w:val="22"/>
          <w:szCs w:val="22"/>
        </w:rPr>
      </w:pPr>
      <w:r w:rsidRPr="00E36587">
        <w:rPr>
          <w:rFonts w:ascii="Arial" w:hAnsi="Arial" w:cs="Arial"/>
          <w:sz w:val="22"/>
          <w:szCs w:val="22"/>
          <w:highlight w:val="yellow"/>
        </w:rPr>
        <w:t xml:space="preserve">Bhaktivedanta swami instructed his followers to do sankirtana in the streets. The concept driving this instruction is that the onlookers hear </w:t>
      </w:r>
      <w:r w:rsidR="00783952">
        <w:rPr>
          <w:rFonts w:ascii="Arial" w:hAnsi="Arial" w:cs="Arial"/>
          <w:sz w:val="22"/>
          <w:szCs w:val="22"/>
          <w:highlight w:val="yellow"/>
        </w:rPr>
        <w:t>Kṛṣṇa</w:t>
      </w:r>
      <w:r w:rsidRPr="00E36587">
        <w:rPr>
          <w:rFonts w:ascii="Arial" w:hAnsi="Arial" w:cs="Arial"/>
          <w:sz w:val="22"/>
          <w:szCs w:val="22"/>
          <w:highlight w:val="yellow"/>
        </w:rPr>
        <w:t xml:space="preserve">’s name, and therefore get benefitted. </w:t>
      </w:r>
      <w:r w:rsidR="00A32B94" w:rsidRPr="00E36587">
        <w:rPr>
          <w:rFonts w:ascii="Arial" w:hAnsi="Arial" w:cs="Arial"/>
          <w:sz w:val="22"/>
          <w:szCs w:val="22"/>
          <w:highlight w:val="yellow"/>
        </w:rPr>
        <w:t xml:space="preserve">The notion that hearers will get benefitted is called ajnata –sukrti (literally good credits obtained without their knowledge). This also has been used to emphasize the power of prasada- giving someone prasada can purify them even though they may not even know that it is prasada. There is only one problem – </w:t>
      </w:r>
      <w:r w:rsidR="00581605" w:rsidRPr="00E36587">
        <w:rPr>
          <w:rFonts w:ascii="Arial" w:hAnsi="Arial" w:cs="Arial"/>
          <w:sz w:val="22"/>
          <w:szCs w:val="22"/>
          <w:highlight w:val="yellow"/>
        </w:rPr>
        <w:t xml:space="preserve">the words </w:t>
      </w:r>
      <w:r w:rsidR="00A32B94" w:rsidRPr="00E36587">
        <w:rPr>
          <w:rFonts w:ascii="Arial" w:hAnsi="Arial" w:cs="Arial"/>
          <w:sz w:val="22"/>
          <w:szCs w:val="22"/>
          <w:highlight w:val="yellow"/>
        </w:rPr>
        <w:t xml:space="preserve">ajnata sukrti </w:t>
      </w:r>
      <w:r w:rsidR="00581605" w:rsidRPr="00E36587">
        <w:rPr>
          <w:rFonts w:ascii="Arial" w:hAnsi="Arial" w:cs="Arial"/>
          <w:sz w:val="22"/>
          <w:szCs w:val="22"/>
          <w:highlight w:val="yellow"/>
        </w:rPr>
        <w:t>are</w:t>
      </w:r>
      <w:r w:rsidR="00A32B94" w:rsidRPr="00E36587">
        <w:rPr>
          <w:rFonts w:ascii="Arial" w:hAnsi="Arial" w:cs="Arial"/>
          <w:sz w:val="22"/>
          <w:szCs w:val="22"/>
          <w:highlight w:val="yellow"/>
        </w:rPr>
        <w:t xml:space="preserve"> not </w:t>
      </w:r>
      <w:r w:rsidR="00581605" w:rsidRPr="00E36587">
        <w:rPr>
          <w:rFonts w:ascii="Arial" w:hAnsi="Arial" w:cs="Arial"/>
          <w:sz w:val="22"/>
          <w:szCs w:val="22"/>
          <w:highlight w:val="yellow"/>
        </w:rPr>
        <w:t>present</w:t>
      </w:r>
      <w:r w:rsidR="00A32B94" w:rsidRPr="00E36587">
        <w:rPr>
          <w:rFonts w:ascii="Arial" w:hAnsi="Arial" w:cs="Arial"/>
          <w:sz w:val="22"/>
          <w:szCs w:val="22"/>
          <w:highlight w:val="yellow"/>
        </w:rPr>
        <w:t xml:space="preserve"> in the </w:t>
      </w:r>
      <w:r w:rsidR="00BE4072">
        <w:rPr>
          <w:rFonts w:ascii="Arial" w:hAnsi="Arial" w:cs="Arial"/>
          <w:sz w:val="22"/>
          <w:szCs w:val="22"/>
          <w:highlight w:val="yellow"/>
        </w:rPr>
        <w:t>śāstra</w:t>
      </w:r>
      <w:r w:rsidR="00344D07" w:rsidRPr="00E36587">
        <w:rPr>
          <w:rFonts w:ascii="Arial" w:hAnsi="Arial" w:cs="Arial"/>
          <w:sz w:val="22"/>
          <w:szCs w:val="22"/>
          <w:highlight w:val="yellow"/>
        </w:rPr>
        <w:t>s</w:t>
      </w:r>
      <w:r w:rsidR="00180D1A" w:rsidRPr="00E36587">
        <w:rPr>
          <w:rFonts w:ascii="Arial" w:hAnsi="Arial" w:cs="Arial"/>
          <w:sz w:val="22"/>
          <w:szCs w:val="22"/>
          <w:highlight w:val="yellow"/>
        </w:rPr>
        <w:t xml:space="preserve">, and </w:t>
      </w:r>
      <w:r w:rsidR="00EC6C69" w:rsidRPr="00E36587">
        <w:rPr>
          <w:rFonts w:ascii="Arial" w:hAnsi="Arial" w:cs="Arial"/>
          <w:sz w:val="22"/>
          <w:szCs w:val="22"/>
          <w:highlight w:val="yellow"/>
        </w:rPr>
        <w:t>are</w:t>
      </w:r>
      <w:r w:rsidR="00180D1A" w:rsidRPr="00E36587">
        <w:rPr>
          <w:rFonts w:ascii="Arial" w:hAnsi="Arial" w:cs="Arial"/>
          <w:sz w:val="22"/>
          <w:szCs w:val="22"/>
          <w:highlight w:val="yellow"/>
        </w:rPr>
        <w:t xml:space="preserve"> an innovation coined by Bhaktivinoda Thakura in his writings.</w:t>
      </w:r>
      <w:r w:rsidR="00A32B94" w:rsidRPr="00293136">
        <w:rPr>
          <w:rFonts w:ascii="Arial" w:hAnsi="Arial" w:cs="Arial"/>
          <w:sz w:val="22"/>
          <w:szCs w:val="22"/>
        </w:rPr>
        <w:t xml:space="preserve"> </w:t>
      </w:r>
    </w:p>
    <w:p w14:paraId="72C6F8A5" w14:textId="77777777" w:rsidR="009B5E2D" w:rsidRPr="00293136" w:rsidRDefault="009B5E2D" w:rsidP="00E4448A">
      <w:pPr>
        <w:rPr>
          <w:rFonts w:ascii="Arial" w:hAnsi="Arial" w:cs="Arial"/>
          <w:sz w:val="22"/>
          <w:szCs w:val="22"/>
        </w:rPr>
      </w:pPr>
    </w:p>
    <w:p w14:paraId="1D90FD28" w14:textId="23D4B466" w:rsidR="009B5E2D" w:rsidRPr="00293136" w:rsidRDefault="00344D07" w:rsidP="00E36587">
      <w:pPr>
        <w:jc w:val="both"/>
        <w:rPr>
          <w:rFonts w:ascii="Arial" w:hAnsi="Arial" w:cs="Arial"/>
          <w:sz w:val="22"/>
          <w:szCs w:val="22"/>
        </w:rPr>
      </w:pPr>
      <w:r w:rsidRPr="00E36587">
        <w:rPr>
          <w:rFonts w:ascii="Arial" w:hAnsi="Arial" w:cs="Arial"/>
          <w:sz w:val="22"/>
          <w:szCs w:val="22"/>
          <w:highlight w:val="yellow"/>
        </w:rPr>
        <w:t>Instead</w:t>
      </w:r>
      <w:r w:rsidR="00581605" w:rsidRPr="00E36587">
        <w:rPr>
          <w:rFonts w:ascii="Arial" w:hAnsi="Arial" w:cs="Arial"/>
          <w:sz w:val="22"/>
          <w:szCs w:val="22"/>
          <w:highlight w:val="yellow"/>
        </w:rPr>
        <w:t>, f</w:t>
      </w:r>
      <w:r w:rsidR="009B5E2D" w:rsidRPr="00E36587">
        <w:rPr>
          <w:rFonts w:ascii="Arial" w:hAnsi="Arial" w:cs="Arial"/>
          <w:sz w:val="22"/>
          <w:szCs w:val="22"/>
          <w:highlight w:val="yellow"/>
        </w:rPr>
        <w:t xml:space="preserve">orcing onlookers to hear </w:t>
      </w:r>
      <w:r w:rsidR="00783952">
        <w:rPr>
          <w:rFonts w:ascii="Arial" w:hAnsi="Arial" w:cs="Arial"/>
          <w:sz w:val="22"/>
          <w:szCs w:val="22"/>
          <w:highlight w:val="yellow"/>
        </w:rPr>
        <w:t>Kṛṣṇa</w:t>
      </w:r>
      <w:r w:rsidR="009B5E2D" w:rsidRPr="00E36587">
        <w:rPr>
          <w:rFonts w:ascii="Arial" w:hAnsi="Arial" w:cs="Arial"/>
          <w:sz w:val="22"/>
          <w:szCs w:val="22"/>
          <w:highlight w:val="yellow"/>
        </w:rPr>
        <w:t>’s names</w:t>
      </w:r>
      <w:r w:rsidRPr="00E36587">
        <w:rPr>
          <w:rFonts w:ascii="Arial" w:hAnsi="Arial" w:cs="Arial"/>
          <w:sz w:val="22"/>
          <w:szCs w:val="22"/>
          <w:highlight w:val="yellow"/>
        </w:rPr>
        <w:t xml:space="preserve"> ignores the Padma purana’s injunction that it is an offense to instruct another on the holy name when the person does not have sraddha or is not willing to hear. Such chanting</w:t>
      </w:r>
      <w:r w:rsidR="009B5E2D" w:rsidRPr="00E36587">
        <w:rPr>
          <w:rFonts w:ascii="Arial" w:hAnsi="Arial" w:cs="Arial"/>
          <w:sz w:val="22"/>
          <w:szCs w:val="22"/>
          <w:highlight w:val="yellow"/>
        </w:rPr>
        <w:t xml:space="preserve"> can</w:t>
      </w:r>
      <w:r w:rsidRPr="00E36587">
        <w:rPr>
          <w:rFonts w:ascii="Arial" w:hAnsi="Arial" w:cs="Arial"/>
          <w:sz w:val="22"/>
          <w:szCs w:val="22"/>
          <w:highlight w:val="yellow"/>
        </w:rPr>
        <w:t xml:space="preserve"> and does</w:t>
      </w:r>
      <w:r w:rsidR="009B5E2D" w:rsidRPr="00E36587">
        <w:rPr>
          <w:rFonts w:ascii="Arial" w:hAnsi="Arial" w:cs="Arial"/>
          <w:sz w:val="22"/>
          <w:szCs w:val="22"/>
          <w:highlight w:val="yellow"/>
        </w:rPr>
        <w:t xml:space="preserve"> irritate them, and as a result the chanter commits an offense to the name.</w:t>
      </w:r>
      <w:r w:rsidR="009B5E2D" w:rsidRPr="00293136">
        <w:rPr>
          <w:rFonts w:ascii="Arial" w:hAnsi="Arial" w:cs="Arial"/>
          <w:sz w:val="22"/>
          <w:szCs w:val="22"/>
        </w:rPr>
        <w:t xml:space="preserve"> </w:t>
      </w:r>
    </w:p>
    <w:p w14:paraId="7701A674" w14:textId="77777777" w:rsidR="00A32B94" w:rsidRPr="00293136" w:rsidRDefault="00A32B94" w:rsidP="00E4448A">
      <w:pPr>
        <w:rPr>
          <w:rFonts w:ascii="Arial" w:hAnsi="Arial" w:cs="Arial"/>
          <w:sz w:val="22"/>
          <w:szCs w:val="22"/>
        </w:rPr>
      </w:pPr>
    </w:p>
    <w:p w14:paraId="3EFBC1E0" w14:textId="792B7FFB" w:rsidR="00A32B94" w:rsidRPr="00293136" w:rsidRDefault="00581605" w:rsidP="00E4448A">
      <w:pPr>
        <w:rPr>
          <w:rFonts w:ascii="Arial" w:hAnsi="Arial" w:cs="Arial"/>
          <w:sz w:val="22"/>
          <w:szCs w:val="22"/>
        </w:rPr>
      </w:pPr>
      <w:r w:rsidRPr="00E36587">
        <w:rPr>
          <w:rFonts w:ascii="Arial" w:hAnsi="Arial" w:cs="Arial"/>
          <w:sz w:val="22"/>
          <w:szCs w:val="22"/>
          <w:highlight w:val="yellow"/>
        </w:rPr>
        <w:t xml:space="preserve">Ajnata sukrti unfortunately </w:t>
      </w:r>
      <w:r w:rsidR="00A32B94" w:rsidRPr="00E36587">
        <w:rPr>
          <w:rFonts w:ascii="Arial" w:hAnsi="Arial" w:cs="Arial"/>
          <w:sz w:val="22"/>
          <w:szCs w:val="22"/>
          <w:highlight w:val="yellow"/>
        </w:rPr>
        <w:t>ignores the basic teaching of Rupa Goswami that sraddha- faith – is a pre-requisite</w:t>
      </w:r>
      <w:r w:rsidRPr="00E36587">
        <w:rPr>
          <w:rFonts w:ascii="Arial" w:hAnsi="Arial" w:cs="Arial"/>
          <w:sz w:val="22"/>
          <w:szCs w:val="22"/>
          <w:highlight w:val="yellow"/>
        </w:rPr>
        <w:t xml:space="preserve"> for bhakti</w:t>
      </w:r>
      <w:r w:rsidR="00A32B94" w:rsidRPr="00E36587">
        <w:rPr>
          <w:rFonts w:ascii="Arial" w:hAnsi="Arial" w:cs="Arial"/>
          <w:sz w:val="22"/>
          <w:szCs w:val="22"/>
          <w:highlight w:val="yellow"/>
        </w:rPr>
        <w:t xml:space="preserve">. </w:t>
      </w:r>
      <w:r w:rsidRPr="00E36587">
        <w:rPr>
          <w:rFonts w:ascii="Arial" w:hAnsi="Arial" w:cs="Arial"/>
          <w:sz w:val="22"/>
          <w:szCs w:val="22"/>
          <w:highlight w:val="yellow"/>
        </w:rPr>
        <w:t>Giving someone prasada when the person can dis-respect it by throwing it away again amounts to an offense on the part of the giver.</w:t>
      </w:r>
      <w:r w:rsidRPr="00293136">
        <w:rPr>
          <w:rFonts w:ascii="Arial" w:hAnsi="Arial" w:cs="Arial"/>
          <w:sz w:val="22"/>
          <w:szCs w:val="22"/>
        </w:rPr>
        <w:t xml:space="preserve"> </w:t>
      </w:r>
    </w:p>
    <w:p w14:paraId="48687088" w14:textId="7190C1D6" w:rsidR="005B2452" w:rsidRPr="00293136" w:rsidRDefault="008F38F9" w:rsidP="005B2452">
      <w:pPr>
        <w:pStyle w:val="Heading2"/>
        <w:rPr>
          <w:rFonts w:ascii="Arial" w:hAnsi="Arial" w:cs="Arial"/>
          <w:sz w:val="22"/>
          <w:szCs w:val="22"/>
        </w:rPr>
      </w:pPr>
      <w:bookmarkStart w:id="16" w:name="_Toc373078358"/>
      <w:r w:rsidRPr="00293136">
        <w:rPr>
          <w:rFonts w:ascii="Arial" w:hAnsi="Arial" w:cs="Arial"/>
          <w:sz w:val="22"/>
          <w:szCs w:val="22"/>
        </w:rPr>
        <w:t>3</w:t>
      </w:r>
      <w:r w:rsidR="005B2452" w:rsidRPr="00293136">
        <w:rPr>
          <w:rFonts w:ascii="Arial" w:hAnsi="Arial" w:cs="Arial"/>
          <w:sz w:val="22"/>
          <w:szCs w:val="22"/>
        </w:rPr>
        <w:t xml:space="preserve">. </w:t>
      </w:r>
      <w:r w:rsidR="00377371">
        <w:rPr>
          <w:rFonts w:ascii="Arial" w:hAnsi="Arial" w:cs="Arial"/>
          <w:sz w:val="22"/>
          <w:szCs w:val="22"/>
        </w:rPr>
        <w:t>Jñāna</w:t>
      </w:r>
      <w:r w:rsidR="009A452E" w:rsidRPr="00293136">
        <w:rPr>
          <w:rFonts w:ascii="Arial" w:hAnsi="Arial" w:cs="Arial"/>
          <w:sz w:val="22"/>
          <w:szCs w:val="22"/>
        </w:rPr>
        <w:t xml:space="preserve"> versus bhakti</w:t>
      </w:r>
      <w:r w:rsidR="005B2452" w:rsidRPr="00293136">
        <w:rPr>
          <w:rFonts w:ascii="Arial" w:hAnsi="Arial" w:cs="Arial"/>
          <w:sz w:val="22"/>
          <w:szCs w:val="22"/>
        </w:rPr>
        <w:t>.</w:t>
      </w:r>
      <w:bookmarkEnd w:id="16"/>
      <w:r w:rsidR="005B2452" w:rsidRPr="00293136">
        <w:rPr>
          <w:rFonts w:ascii="Arial" w:hAnsi="Arial" w:cs="Arial"/>
          <w:sz w:val="22"/>
          <w:szCs w:val="22"/>
        </w:rPr>
        <w:t xml:space="preserve"> </w:t>
      </w:r>
    </w:p>
    <w:p w14:paraId="751FED51" w14:textId="602CF545" w:rsidR="0085442C" w:rsidRPr="00293136" w:rsidRDefault="0085442C" w:rsidP="002210D6">
      <w:pPr>
        <w:rPr>
          <w:rFonts w:ascii="Arial" w:hAnsi="Arial" w:cs="Arial"/>
          <w:sz w:val="22"/>
          <w:szCs w:val="22"/>
        </w:rPr>
      </w:pPr>
    </w:p>
    <w:p w14:paraId="710EE307" w14:textId="30F84515" w:rsidR="00D22274" w:rsidRPr="00293136" w:rsidRDefault="00DB313F" w:rsidP="002210D6">
      <w:pPr>
        <w:rPr>
          <w:rFonts w:ascii="Arial" w:hAnsi="Arial" w:cs="Arial"/>
          <w:sz w:val="22"/>
          <w:szCs w:val="22"/>
        </w:rPr>
      </w:pPr>
      <w:r w:rsidRPr="00293136">
        <w:rPr>
          <w:rFonts w:ascii="Arial" w:hAnsi="Arial" w:cs="Arial"/>
          <w:sz w:val="22"/>
          <w:szCs w:val="22"/>
        </w:rPr>
        <w:t>Any action requires proper knowledge, and without knowledge, proper action cannot ensue</w:t>
      </w:r>
      <w:r w:rsidR="00A8085B" w:rsidRPr="00293136">
        <w:rPr>
          <w:rFonts w:ascii="Arial" w:hAnsi="Arial" w:cs="Arial"/>
          <w:sz w:val="22"/>
          <w:szCs w:val="22"/>
        </w:rPr>
        <w:t xml:space="preserve">. </w:t>
      </w:r>
      <w:r w:rsidR="007C28C6" w:rsidRPr="00293136">
        <w:rPr>
          <w:rFonts w:ascii="Arial" w:hAnsi="Arial" w:cs="Arial"/>
          <w:sz w:val="22"/>
          <w:szCs w:val="22"/>
        </w:rPr>
        <w:t xml:space="preserve">This includes the actions of bhakti. The knowledge of bhakti is distinct from </w:t>
      </w:r>
      <w:r w:rsidR="00377371">
        <w:rPr>
          <w:rFonts w:ascii="Arial" w:hAnsi="Arial" w:cs="Arial"/>
          <w:sz w:val="22"/>
          <w:szCs w:val="22"/>
        </w:rPr>
        <w:t>jñāna</w:t>
      </w:r>
      <w:r w:rsidR="007C28C6" w:rsidRPr="00293136">
        <w:rPr>
          <w:rFonts w:ascii="Arial" w:hAnsi="Arial" w:cs="Arial"/>
          <w:sz w:val="22"/>
          <w:szCs w:val="22"/>
        </w:rPr>
        <w:t xml:space="preserve">; </w:t>
      </w:r>
      <w:r w:rsidR="00377371">
        <w:rPr>
          <w:rFonts w:ascii="Arial" w:hAnsi="Arial" w:cs="Arial"/>
          <w:sz w:val="22"/>
          <w:szCs w:val="22"/>
        </w:rPr>
        <w:t>jñāna</w:t>
      </w:r>
      <w:r w:rsidR="007C28C6" w:rsidRPr="00293136">
        <w:rPr>
          <w:rFonts w:ascii="Arial" w:hAnsi="Arial" w:cs="Arial"/>
          <w:sz w:val="22"/>
          <w:szCs w:val="22"/>
        </w:rPr>
        <w:t xml:space="preserve"> specifically mean</w:t>
      </w:r>
      <w:r w:rsidR="00C766A9" w:rsidRPr="00293136">
        <w:rPr>
          <w:rFonts w:ascii="Arial" w:hAnsi="Arial" w:cs="Arial"/>
          <w:sz w:val="22"/>
          <w:szCs w:val="22"/>
        </w:rPr>
        <w:t>s</w:t>
      </w:r>
      <w:r w:rsidR="007C28C6" w:rsidRPr="00293136">
        <w:rPr>
          <w:rFonts w:ascii="Arial" w:hAnsi="Arial" w:cs="Arial"/>
          <w:sz w:val="22"/>
          <w:szCs w:val="22"/>
        </w:rPr>
        <w:t xml:space="preserve"> the pursuit of Brahman liberation in the Goswami’s books</w:t>
      </w:r>
      <w:r w:rsidR="00C766A9" w:rsidRPr="00293136">
        <w:rPr>
          <w:rFonts w:ascii="Arial" w:hAnsi="Arial" w:cs="Arial"/>
          <w:sz w:val="22"/>
          <w:szCs w:val="22"/>
        </w:rPr>
        <w:t>, and therefore is deprecated by them</w:t>
      </w:r>
      <w:r w:rsidR="007C28C6" w:rsidRPr="00293136">
        <w:rPr>
          <w:rFonts w:ascii="Arial" w:hAnsi="Arial" w:cs="Arial"/>
          <w:sz w:val="22"/>
          <w:szCs w:val="22"/>
        </w:rPr>
        <w:t xml:space="preserve">. </w:t>
      </w:r>
    </w:p>
    <w:p w14:paraId="2319B64F" w14:textId="77777777" w:rsidR="00D22274" w:rsidRPr="00293136" w:rsidRDefault="00D22274" w:rsidP="002210D6">
      <w:pPr>
        <w:rPr>
          <w:rFonts w:ascii="Arial" w:hAnsi="Arial" w:cs="Arial"/>
          <w:sz w:val="22"/>
          <w:szCs w:val="22"/>
        </w:rPr>
      </w:pPr>
    </w:p>
    <w:p w14:paraId="49D91B3D" w14:textId="09AC1F7A" w:rsidR="007C28C6" w:rsidRPr="00293136" w:rsidRDefault="00C766A9" w:rsidP="00E36587">
      <w:pPr>
        <w:jc w:val="both"/>
        <w:rPr>
          <w:rFonts w:ascii="Arial" w:hAnsi="Arial" w:cs="Arial"/>
          <w:sz w:val="22"/>
          <w:szCs w:val="22"/>
        </w:rPr>
      </w:pPr>
      <w:r w:rsidRPr="00E36587">
        <w:rPr>
          <w:rFonts w:ascii="Arial" w:hAnsi="Arial" w:cs="Arial"/>
          <w:sz w:val="22"/>
          <w:szCs w:val="22"/>
          <w:highlight w:val="yellow"/>
        </w:rPr>
        <w:t xml:space="preserve">Judging by the attitudes </w:t>
      </w:r>
      <w:r w:rsidR="00180D1A" w:rsidRPr="00E36587">
        <w:rPr>
          <w:rFonts w:ascii="Arial" w:hAnsi="Arial" w:cs="Arial"/>
          <w:sz w:val="22"/>
          <w:szCs w:val="22"/>
          <w:highlight w:val="yellow"/>
        </w:rPr>
        <w:t>amongst</w:t>
      </w:r>
      <w:r w:rsidRPr="00E36587">
        <w:rPr>
          <w:rFonts w:ascii="Arial" w:hAnsi="Arial" w:cs="Arial"/>
          <w:sz w:val="22"/>
          <w:szCs w:val="22"/>
          <w:highlight w:val="yellow"/>
        </w:rPr>
        <w:t xml:space="preserve"> practitioners</w:t>
      </w:r>
      <w:r w:rsidR="00DB313F" w:rsidRPr="00E36587">
        <w:rPr>
          <w:rFonts w:ascii="Arial" w:hAnsi="Arial" w:cs="Arial"/>
          <w:sz w:val="22"/>
          <w:szCs w:val="22"/>
          <w:highlight w:val="yellow"/>
        </w:rPr>
        <w:t>,</w:t>
      </w:r>
      <w:r w:rsidR="007C28C6" w:rsidRPr="00E36587">
        <w:rPr>
          <w:rFonts w:ascii="Arial" w:hAnsi="Arial" w:cs="Arial"/>
          <w:sz w:val="22"/>
          <w:szCs w:val="22"/>
          <w:highlight w:val="yellow"/>
        </w:rPr>
        <w:t xml:space="preserve"> Bhaktivedanta Swami’s</w:t>
      </w:r>
      <w:r w:rsidR="00DB313F" w:rsidRPr="00E36587">
        <w:rPr>
          <w:rFonts w:ascii="Arial" w:hAnsi="Arial" w:cs="Arial"/>
          <w:sz w:val="22"/>
          <w:szCs w:val="22"/>
          <w:highlight w:val="yellow"/>
        </w:rPr>
        <w:t xml:space="preserve"> books appear to</w:t>
      </w:r>
      <w:r w:rsidRPr="00E36587">
        <w:rPr>
          <w:rFonts w:ascii="Arial" w:hAnsi="Arial" w:cs="Arial"/>
          <w:sz w:val="22"/>
          <w:szCs w:val="22"/>
          <w:highlight w:val="yellow"/>
        </w:rPr>
        <w:t xml:space="preserve"> have</w:t>
      </w:r>
      <w:r w:rsidR="00DB313F" w:rsidRPr="00E36587">
        <w:rPr>
          <w:rFonts w:ascii="Arial" w:hAnsi="Arial" w:cs="Arial"/>
          <w:sz w:val="22"/>
          <w:szCs w:val="22"/>
          <w:highlight w:val="yellow"/>
        </w:rPr>
        <w:t xml:space="preserve"> </w:t>
      </w:r>
      <w:r w:rsidRPr="00E36587">
        <w:rPr>
          <w:rFonts w:ascii="Arial" w:hAnsi="Arial" w:cs="Arial"/>
          <w:sz w:val="22"/>
          <w:szCs w:val="22"/>
          <w:highlight w:val="yellow"/>
        </w:rPr>
        <w:t xml:space="preserve">created the impression that </w:t>
      </w:r>
      <w:r w:rsidRPr="00E36587">
        <w:rPr>
          <w:rFonts w:ascii="Arial" w:hAnsi="Arial" w:cs="Arial"/>
          <w:i/>
          <w:sz w:val="22"/>
          <w:szCs w:val="22"/>
          <w:highlight w:val="yellow"/>
        </w:rPr>
        <w:t>all</w:t>
      </w:r>
      <w:r w:rsidR="00DB313F" w:rsidRPr="00E36587">
        <w:rPr>
          <w:rFonts w:ascii="Arial" w:hAnsi="Arial" w:cs="Arial"/>
          <w:sz w:val="22"/>
          <w:szCs w:val="22"/>
          <w:highlight w:val="yellow"/>
        </w:rPr>
        <w:t xml:space="preserve"> knowledge (popularly called </w:t>
      </w:r>
      <w:r w:rsidR="00377371">
        <w:rPr>
          <w:rFonts w:ascii="Arial" w:hAnsi="Arial" w:cs="Arial"/>
          <w:sz w:val="22"/>
          <w:szCs w:val="22"/>
          <w:highlight w:val="yellow"/>
        </w:rPr>
        <w:t>jñāna</w:t>
      </w:r>
      <w:r w:rsidR="00DB313F" w:rsidRPr="00E36587">
        <w:rPr>
          <w:rFonts w:ascii="Arial" w:hAnsi="Arial" w:cs="Arial"/>
          <w:sz w:val="22"/>
          <w:szCs w:val="22"/>
          <w:highlight w:val="yellow"/>
        </w:rPr>
        <w:t xml:space="preserve"> in ISKCON circles) is inferior,</w:t>
      </w:r>
      <w:r w:rsidRPr="00E36587">
        <w:rPr>
          <w:rFonts w:ascii="Arial" w:hAnsi="Arial" w:cs="Arial"/>
          <w:sz w:val="22"/>
          <w:szCs w:val="22"/>
          <w:highlight w:val="yellow"/>
        </w:rPr>
        <w:t xml:space="preserve"> and</w:t>
      </w:r>
      <w:r w:rsidR="00DB313F" w:rsidRPr="00E36587">
        <w:rPr>
          <w:rFonts w:ascii="Arial" w:hAnsi="Arial" w:cs="Arial"/>
          <w:sz w:val="22"/>
          <w:szCs w:val="22"/>
          <w:highlight w:val="yellow"/>
        </w:rPr>
        <w:t xml:space="preserve"> that chanting alone is sufficient and enough. </w:t>
      </w:r>
      <w:r w:rsidR="00377371" w:rsidRPr="00377371">
        <w:rPr>
          <w:rFonts w:ascii="Arial" w:hAnsi="Arial" w:cs="Arial"/>
          <w:color w:val="FF0000"/>
          <w:sz w:val="22"/>
          <w:szCs w:val="22"/>
          <w:highlight w:val="yellow"/>
        </w:rPr>
        <w:t xml:space="preserve">QUOTE NEEDED </w:t>
      </w:r>
      <w:r w:rsidR="00E52F27" w:rsidRPr="00E36587">
        <w:rPr>
          <w:rFonts w:ascii="Arial" w:hAnsi="Arial" w:cs="Arial"/>
          <w:sz w:val="22"/>
          <w:szCs w:val="22"/>
          <w:highlight w:val="yellow"/>
        </w:rPr>
        <w:t xml:space="preserve">But even chanting can be done in two ways: the correct way, and the incorrect way. Without knowledge of the </w:t>
      </w:r>
      <w:r w:rsidR="00180D1A" w:rsidRPr="00E36587">
        <w:rPr>
          <w:rFonts w:ascii="Arial" w:hAnsi="Arial" w:cs="Arial"/>
          <w:sz w:val="22"/>
          <w:szCs w:val="22"/>
          <w:highlight w:val="yellow"/>
        </w:rPr>
        <w:t xml:space="preserve">Hare </w:t>
      </w:r>
      <w:r w:rsidR="00783952">
        <w:rPr>
          <w:rFonts w:ascii="Arial" w:hAnsi="Arial" w:cs="Arial"/>
          <w:sz w:val="22"/>
          <w:szCs w:val="22"/>
          <w:highlight w:val="yellow"/>
        </w:rPr>
        <w:t>Kṛṣṇa</w:t>
      </w:r>
      <w:r w:rsidR="00180D1A" w:rsidRPr="00E36587">
        <w:rPr>
          <w:rFonts w:ascii="Arial" w:hAnsi="Arial" w:cs="Arial"/>
          <w:sz w:val="22"/>
          <w:szCs w:val="22"/>
          <w:highlight w:val="yellow"/>
        </w:rPr>
        <w:t xml:space="preserve"> maha</w:t>
      </w:r>
      <w:r w:rsidR="00E52F27" w:rsidRPr="00E36587">
        <w:rPr>
          <w:rFonts w:ascii="Arial" w:hAnsi="Arial" w:cs="Arial"/>
          <w:sz w:val="22"/>
          <w:szCs w:val="22"/>
          <w:highlight w:val="yellow"/>
        </w:rPr>
        <w:t>mantra, of the offenses that accompany it etc. etc., how can one chant? M</w:t>
      </w:r>
      <w:r w:rsidR="00CD1F26" w:rsidRPr="00E36587">
        <w:rPr>
          <w:rFonts w:ascii="Arial" w:hAnsi="Arial" w:cs="Arial"/>
          <w:sz w:val="22"/>
          <w:szCs w:val="22"/>
          <w:highlight w:val="yellow"/>
        </w:rPr>
        <w:t>any an intelligent follower deprecate</w:t>
      </w:r>
      <w:r w:rsidR="00E52F27" w:rsidRPr="00E36587">
        <w:rPr>
          <w:rFonts w:ascii="Arial" w:hAnsi="Arial" w:cs="Arial"/>
          <w:sz w:val="22"/>
          <w:szCs w:val="22"/>
          <w:highlight w:val="yellow"/>
        </w:rPr>
        <w:t>s</w:t>
      </w:r>
      <w:r w:rsidR="00CD1F26" w:rsidRPr="00E36587">
        <w:rPr>
          <w:rFonts w:ascii="Arial" w:hAnsi="Arial" w:cs="Arial"/>
          <w:sz w:val="22"/>
          <w:szCs w:val="22"/>
          <w:highlight w:val="yellow"/>
        </w:rPr>
        <w:t xml:space="preserve"> the value of clear comprehension of the basic principles of bhakti.</w:t>
      </w:r>
      <w:r w:rsidR="007C28C6" w:rsidRPr="00E36587">
        <w:rPr>
          <w:rFonts w:ascii="Arial" w:hAnsi="Arial" w:cs="Arial"/>
          <w:sz w:val="22"/>
          <w:szCs w:val="22"/>
          <w:highlight w:val="yellow"/>
        </w:rPr>
        <w:t xml:space="preserve"> </w:t>
      </w:r>
      <w:r w:rsidR="00E52F27" w:rsidRPr="00E36587">
        <w:rPr>
          <w:rFonts w:ascii="Arial" w:hAnsi="Arial" w:cs="Arial"/>
          <w:sz w:val="22"/>
          <w:szCs w:val="22"/>
          <w:highlight w:val="yellow"/>
        </w:rPr>
        <w:t xml:space="preserve">There is little appreciation of the fact </w:t>
      </w:r>
      <w:r w:rsidR="00E52F27" w:rsidRPr="00E36587">
        <w:rPr>
          <w:rFonts w:ascii="Arial" w:hAnsi="Arial" w:cs="Arial"/>
          <w:sz w:val="22"/>
          <w:szCs w:val="22"/>
          <w:highlight w:val="yellow"/>
        </w:rPr>
        <w:lastRenderedPageBreak/>
        <w:t xml:space="preserve">that </w:t>
      </w:r>
      <w:r w:rsidR="00377371">
        <w:rPr>
          <w:rFonts w:ascii="Arial" w:hAnsi="Arial" w:cs="Arial"/>
          <w:sz w:val="22"/>
          <w:szCs w:val="22"/>
          <w:highlight w:val="yellow"/>
        </w:rPr>
        <w:t>jñāna</w:t>
      </w:r>
      <w:r w:rsidR="007C28C6" w:rsidRPr="00E36587">
        <w:rPr>
          <w:rFonts w:ascii="Arial" w:hAnsi="Arial" w:cs="Arial"/>
          <w:sz w:val="22"/>
          <w:szCs w:val="22"/>
          <w:highlight w:val="yellow"/>
        </w:rPr>
        <w:t xml:space="preserve"> of bhakti is distinct from </w:t>
      </w:r>
      <w:r w:rsidR="00377371">
        <w:rPr>
          <w:rFonts w:ascii="Arial" w:hAnsi="Arial" w:cs="Arial"/>
          <w:sz w:val="22"/>
          <w:szCs w:val="22"/>
          <w:highlight w:val="yellow"/>
        </w:rPr>
        <w:t>jñāna</w:t>
      </w:r>
      <w:r w:rsidR="007C28C6" w:rsidRPr="00E36587">
        <w:rPr>
          <w:rFonts w:ascii="Arial" w:hAnsi="Arial" w:cs="Arial"/>
          <w:sz w:val="22"/>
          <w:szCs w:val="22"/>
          <w:highlight w:val="yellow"/>
        </w:rPr>
        <w:t xml:space="preserve"> of the Brahma-vadis. </w:t>
      </w:r>
      <w:r w:rsidR="00377371">
        <w:rPr>
          <w:rFonts w:ascii="Arial" w:hAnsi="Arial" w:cs="Arial"/>
          <w:sz w:val="22"/>
          <w:szCs w:val="22"/>
          <w:highlight w:val="yellow"/>
        </w:rPr>
        <w:t>Jñāna</w:t>
      </w:r>
      <w:r w:rsidR="007C28C6" w:rsidRPr="00E36587">
        <w:rPr>
          <w:rFonts w:ascii="Arial" w:hAnsi="Arial" w:cs="Arial"/>
          <w:sz w:val="22"/>
          <w:szCs w:val="22"/>
          <w:highlight w:val="yellow"/>
        </w:rPr>
        <w:t xml:space="preserve"> of the Bhagavatam is not </w:t>
      </w:r>
      <w:r w:rsidR="00377371">
        <w:rPr>
          <w:rFonts w:ascii="Arial" w:hAnsi="Arial" w:cs="Arial"/>
          <w:sz w:val="22"/>
          <w:szCs w:val="22"/>
          <w:highlight w:val="yellow"/>
        </w:rPr>
        <w:t>jñāna</w:t>
      </w:r>
      <w:r w:rsidR="007C28C6" w:rsidRPr="00E36587">
        <w:rPr>
          <w:rFonts w:ascii="Arial" w:hAnsi="Arial" w:cs="Arial"/>
          <w:sz w:val="22"/>
          <w:szCs w:val="22"/>
          <w:highlight w:val="yellow"/>
        </w:rPr>
        <w:t xml:space="preserve"> but bhakti!</w:t>
      </w:r>
      <w:r w:rsidR="00CD1F26" w:rsidRPr="00293136">
        <w:rPr>
          <w:rFonts w:ascii="Arial" w:hAnsi="Arial" w:cs="Arial"/>
          <w:sz w:val="22"/>
          <w:szCs w:val="22"/>
        </w:rPr>
        <w:t xml:space="preserve"> </w:t>
      </w:r>
    </w:p>
    <w:p w14:paraId="70975241" w14:textId="77777777" w:rsidR="00E52F27" w:rsidRPr="00293136" w:rsidRDefault="00E52F27" w:rsidP="002210D6">
      <w:pPr>
        <w:rPr>
          <w:rFonts w:ascii="Arial" w:hAnsi="Arial" w:cs="Arial"/>
          <w:sz w:val="22"/>
          <w:szCs w:val="22"/>
        </w:rPr>
      </w:pPr>
    </w:p>
    <w:p w14:paraId="7B997DDA" w14:textId="01E65C61" w:rsidR="00C066AC" w:rsidRPr="00293136" w:rsidRDefault="007C28C6" w:rsidP="00AB532F">
      <w:pPr>
        <w:jc w:val="both"/>
        <w:rPr>
          <w:rFonts w:ascii="Arial" w:hAnsi="Arial" w:cs="Arial"/>
          <w:sz w:val="22"/>
          <w:szCs w:val="22"/>
        </w:rPr>
      </w:pPr>
      <w:r w:rsidRPr="00AB532F">
        <w:rPr>
          <w:rFonts w:ascii="Arial" w:hAnsi="Arial" w:cs="Arial"/>
          <w:sz w:val="22"/>
          <w:szCs w:val="22"/>
          <w:highlight w:val="yellow"/>
        </w:rPr>
        <w:t xml:space="preserve">The deprecation of knowledge by his </w:t>
      </w:r>
      <w:r w:rsidR="00E52F27" w:rsidRPr="00AB532F">
        <w:rPr>
          <w:rFonts w:ascii="Arial" w:hAnsi="Arial" w:cs="Arial"/>
          <w:sz w:val="22"/>
          <w:szCs w:val="22"/>
          <w:highlight w:val="yellow"/>
        </w:rPr>
        <w:t>followers</w:t>
      </w:r>
      <w:r w:rsidR="00991515" w:rsidRPr="00AB532F">
        <w:rPr>
          <w:rFonts w:ascii="Arial" w:hAnsi="Arial" w:cs="Arial"/>
          <w:sz w:val="22"/>
          <w:szCs w:val="22"/>
          <w:highlight w:val="yellow"/>
        </w:rPr>
        <w:t xml:space="preserve"> has resulted in a strangely </w:t>
      </w:r>
      <w:r w:rsidR="00A55F39" w:rsidRPr="00AB532F">
        <w:rPr>
          <w:rFonts w:ascii="Arial" w:hAnsi="Arial" w:cs="Arial"/>
          <w:sz w:val="22"/>
          <w:szCs w:val="22"/>
          <w:highlight w:val="yellow"/>
        </w:rPr>
        <w:t>contradictory</w:t>
      </w:r>
      <w:r w:rsidR="00991515" w:rsidRPr="00AB532F">
        <w:rPr>
          <w:rFonts w:ascii="Arial" w:hAnsi="Arial" w:cs="Arial"/>
          <w:sz w:val="22"/>
          <w:szCs w:val="22"/>
          <w:highlight w:val="yellow"/>
        </w:rPr>
        <w:t xml:space="preserve"> attitude among the followers that </w:t>
      </w:r>
      <w:r w:rsidR="00C766A9" w:rsidRPr="00AB532F">
        <w:rPr>
          <w:rFonts w:ascii="Arial" w:hAnsi="Arial" w:cs="Arial"/>
          <w:sz w:val="22"/>
          <w:szCs w:val="22"/>
          <w:highlight w:val="yellow"/>
        </w:rPr>
        <w:t>on the one hand seek</w:t>
      </w:r>
      <w:r w:rsidR="00A55F39" w:rsidRPr="00AB532F">
        <w:rPr>
          <w:rFonts w:ascii="Arial" w:hAnsi="Arial" w:cs="Arial"/>
          <w:sz w:val="22"/>
          <w:szCs w:val="22"/>
          <w:highlight w:val="yellow"/>
        </w:rPr>
        <w:t xml:space="preserve"> to dismiss</w:t>
      </w:r>
      <w:r w:rsidR="00C766A9" w:rsidRPr="00AB532F">
        <w:rPr>
          <w:rFonts w:ascii="Arial" w:hAnsi="Arial" w:cs="Arial"/>
          <w:sz w:val="22"/>
          <w:szCs w:val="22"/>
          <w:highlight w:val="yellow"/>
        </w:rPr>
        <w:t xml:space="preserve"> the many</w:t>
      </w:r>
      <w:r w:rsidR="00A55F39" w:rsidRPr="00AB532F">
        <w:rPr>
          <w:rFonts w:ascii="Arial" w:hAnsi="Arial" w:cs="Arial"/>
          <w:sz w:val="22"/>
          <w:szCs w:val="22"/>
          <w:highlight w:val="yellow"/>
        </w:rPr>
        <w:t xml:space="preserve"> sastric </w:t>
      </w:r>
      <w:r w:rsidR="00C766A9" w:rsidRPr="00AB532F">
        <w:rPr>
          <w:rFonts w:ascii="Arial" w:hAnsi="Arial" w:cs="Arial"/>
          <w:sz w:val="22"/>
          <w:szCs w:val="22"/>
          <w:highlight w:val="yellow"/>
        </w:rPr>
        <w:t>irregularities</w:t>
      </w:r>
      <w:r w:rsidR="00A55F39" w:rsidRPr="00AB532F">
        <w:rPr>
          <w:rFonts w:ascii="Arial" w:hAnsi="Arial" w:cs="Arial"/>
          <w:sz w:val="22"/>
          <w:szCs w:val="22"/>
          <w:highlight w:val="yellow"/>
        </w:rPr>
        <w:t xml:space="preserve"> </w:t>
      </w:r>
      <w:r w:rsidR="00C766A9" w:rsidRPr="00AB532F">
        <w:rPr>
          <w:rFonts w:ascii="Arial" w:hAnsi="Arial" w:cs="Arial"/>
          <w:sz w:val="22"/>
          <w:szCs w:val="22"/>
          <w:highlight w:val="yellow"/>
        </w:rPr>
        <w:t>in</w:t>
      </w:r>
      <w:r w:rsidR="00A55F39" w:rsidRPr="00AB532F">
        <w:rPr>
          <w:rFonts w:ascii="Arial" w:hAnsi="Arial" w:cs="Arial"/>
          <w:sz w:val="22"/>
          <w:szCs w:val="22"/>
          <w:highlight w:val="yellow"/>
        </w:rPr>
        <w:t xml:space="preserve"> Bhaktivedanta swami’s teachings</w:t>
      </w:r>
      <w:r w:rsidR="00E52F27" w:rsidRPr="00AB532F">
        <w:rPr>
          <w:rFonts w:ascii="Arial" w:hAnsi="Arial" w:cs="Arial"/>
          <w:sz w:val="22"/>
          <w:szCs w:val="22"/>
          <w:highlight w:val="yellow"/>
        </w:rPr>
        <w:t xml:space="preserve"> as being </w:t>
      </w:r>
      <w:r w:rsidR="00C766A9" w:rsidRPr="00AB532F">
        <w:rPr>
          <w:rFonts w:ascii="Arial" w:hAnsi="Arial" w:cs="Arial"/>
          <w:sz w:val="22"/>
          <w:szCs w:val="22"/>
          <w:highlight w:val="yellow"/>
        </w:rPr>
        <w:t>of concern only to</w:t>
      </w:r>
      <w:r w:rsidR="00E52F27" w:rsidRPr="00AB532F">
        <w:rPr>
          <w:rFonts w:ascii="Arial" w:hAnsi="Arial" w:cs="Arial"/>
          <w:sz w:val="22"/>
          <w:szCs w:val="22"/>
          <w:highlight w:val="yellow"/>
        </w:rPr>
        <w:t xml:space="preserve"> those overly concerned with knowledge</w:t>
      </w:r>
      <w:r w:rsidR="002446C2" w:rsidRPr="00AB532F">
        <w:rPr>
          <w:rFonts w:ascii="Arial" w:hAnsi="Arial" w:cs="Arial"/>
          <w:sz w:val="22"/>
          <w:szCs w:val="22"/>
          <w:highlight w:val="yellow"/>
        </w:rPr>
        <w:t xml:space="preserve"> (the jnanis)</w:t>
      </w:r>
      <w:r w:rsidR="00A55F39" w:rsidRPr="00AB532F">
        <w:rPr>
          <w:rFonts w:ascii="Arial" w:hAnsi="Arial" w:cs="Arial"/>
          <w:sz w:val="22"/>
          <w:szCs w:val="22"/>
          <w:highlight w:val="yellow"/>
        </w:rPr>
        <w:t xml:space="preserve">, and on the other hand </w:t>
      </w:r>
      <w:r w:rsidR="00C766A9" w:rsidRPr="00AB532F">
        <w:rPr>
          <w:rFonts w:ascii="Arial" w:hAnsi="Arial" w:cs="Arial"/>
          <w:sz w:val="22"/>
          <w:szCs w:val="22"/>
          <w:highlight w:val="yellow"/>
        </w:rPr>
        <w:t>support the distribution of</w:t>
      </w:r>
      <w:r w:rsidR="00A55F39" w:rsidRPr="00AB532F">
        <w:rPr>
          <w:rFonts w:ascii="Arial" w:hAnsi="Arial" w:cs="Arial"/>
          <w:sz w:val="22"/>
          <w:szCs w:val="22"/>
          <w:highlight w:val="yellow"/>
        </w:rPr>
        <w:t xml:space="preserve"> books </w:t>
      </w:r>
      <w:r w:rsidR="00C766A9" w:rsidRPr="00AB532F">
        <w:rPr>
          <w:rFonts w:ascii="Arial" w:hAnsi="Arial" w:cs="Arial"/>
          <w:sz w:val="22"/>
          <w:szCs w:val="22"/>
          <w:highlight w:val="yellow"/>
        </w:rPr>
        <w:t>that have</w:t>
      </w:r>
      <w:r w:rsidR="00A55F39" w:rsidRPr="00AB532F">
        <w:rPr>
          <w:rFonts w:ascii="Arial" w:hAnsi="Arial" w:cs="Arial"/>
          <w:sz w:val="22"/>
          <w:szCs w:val="22"/>
          <w:highlight w:val="yellow"/>
        </w:rPr>
        <w:t xml:space="preserve"> the express purpose of giving ‘knowledge’</w:t>
      </w:r>
      <w:r w:rsidR="002446C2" w:rsidRPr="00AB532F">
        <w:rPr>
          <w:rFonts w:ascii="Arial" w:hAnsi="Arial" w:cs="Arial"/>
          <w:sz w:val="22"/>
          <w:szCs w:val="22"/>
          <w:highlight w:val="yellow"/>
        </w:rPr>
        <w:t xml:space="preserve"> (which is also a stated mission of ISKCON</w:t>
      </w:r>
      <w:r w:rsidR="002446C2">
        <w:rPr>
          <w:rFonts w:ascii="Arial" w:hAnsi="Arial" w:cs="Arial"/>
          <w:sz w:val="22"/>
          <w:szCs w:val="22"/>
        </w:rPr>
        <w:t>)</w:t>
      </w:r>
      <w:r w:rsidR="00A55F39" w:rsidRPr="00293136">
        <w:rPr>
          <w:rFonts w:ascii="Arial" w:hAnsi="Arial" w:cs="Arial"/>
          <w:sz w:val="22"/>
          <w:szCs w:val="22"/>
        </w:rPr>
        <w:t>.</w:t>
      </w:r>
      <w:r w:rsidR="00EF11BA" w:rsidRPr="00293136">
        <w:rPr>
          <w:rFonts w:ascii="Arial" w:hAnsi="Arial" w:cs="Arial"/>
          <w:sz w:val="22"/>
          <w:szCs w:val="22"/>
        </w:rPr>
        <w:t xml:space="preserve"> </w:t>
      </w:r>
    </w:p>
    <w:p w14:paraId="6099AD8B" w14:textId="77777777" w:rsidR="00C066AC" w:rsidRPr="00293136" w:rsidRDefault="00C066AC" w:rsidP="002210D6">
      <w:pPr>
        <w:rPr>
          <w:rFonts w:ascii="Arial" w:hAnsi="Arial" w:cs="Arial"/>
          <w:sz w:val="22"/>
          <w:szCs w:val="22"/>
        </w:rPr>
      </w:pPr>
    </w:p>
    <w:p w14:paraId="2A166A22" w14:textId="2A182828" w:rsidR="00E76C4F" w:rsidRPr="00293136" w:rsidRDefault="00EF11BA" w:rsidP="00AB532F">
      <w:pPr>
        <w:jc w:val="both"/>
        <w:rPr>
          <w:rFonts w:ascii="Arial" w:hAnsi="Arial" w:cs="Arial"/>
          <w:sz w:val="22"/>
          <w:szCs w:val="22"/>
        </w:rPr>
      </w:pPr>
      <w:r w:rsidRPr="00AB532F">
        <w:rPr>
          <w:rFonts w:ascii="Arial" w:hAnsi="Arial" w:cs="Arial"/>
          <w:sz w:val="22"/>
          <w:szCs w:val="22"/>
          <w:highlight w:val="yellow"/>
        </w:rPr>
        <w:t xml:space="preserve">There is also the </w:t>
      </w:r>
      <w:r w:rsidR="00C066AC" w:rsidRPr="00AB532F">
        <w:rPr>
          <w:rFonts w:ascii="Arial" w:hAnsi="Arial" w:cs="Arial"/>
          <w:sz w:val="22"/>
          <w:szCs w:val="22"/>
          <w:highlight w:val="yellow"/>
        </w:rPr>
        <w:t xml:space="preserve">ethical </w:t>
      </w:r>
      <w:r w:rsidRPr="00AB532F">
        <w:rPr>
          <w:rFonts w:ascii="Arial" w:hAnsi="Arial" w:cs="Arial"/>
          <w:sz w:val="22"/>
          <w:szCs w:val="22"/>
          <w:highlight w:val="yellow"/>
        </w:rPr>
        <w:t xml:space="preserve">problem that the movement represents itself as presenting ‘bonafide knowledge’ without ‘manufacturing anything’ and delivering it as one ‘delivers mail’. Such assertions mislead the public, </w:t>
      </w:r>
      <w:r w:rsidR="00C337A4" w:rsidRPr="00AB532F">
        <w:rPr>
          <w:rFonts w:ascii="Arial" w:hAnsi="Arial" w:cs="Arial"/>
          <w:sz w:val="22"/>
          <w:szCs w:val="22"/>
          <w:highlight w:val="yellow"/>
        </w:rPr>
        <w:t>because they</w:t>
      </w:r>
      <w:r w:rsidRPr="00AB532F">
        <w:rPr>
          <w:rFonts w:ascii="Arial" w:hAnsi="Arial" w:cs="Arial"/>
          <w:sz w:val="22"/>
          <w:szCs w:val="22"/>
          <w:highlight w:val="yellow"/>
        </w:rPr>
        <w:t xml:space="preserve"> ignore ground realities that are pointed out in this </w:t>
      </w:r>
      <w:r w:rsidR="00C066AC" w:rsidRPr="00AB532F">
        <w:rPr>
          <w:rFonts w:ascii="Arial" w:hAnsi="Arial" w:cs="Arial"/>
          <w:sz w:val="22"/>
          <w:szCs w:val="22"/>
          <w:highlight w:val="yellow"/>
        </w:rPr>
        <w:t>document</w:t>
      </w:r>
      <w:r w:rsidRPr="00AB532F">
        <w:rPr>
          <w:rFonts w:ascii="Arial" w:hAnsi="Arial" w:cs="Arial"/>
          <w:sz w:val="22"/>
          <w:szCs w:val="22"/>
          <w:highlight w:val="yellow"/>
        </w:rPr>
        <w:t>. They amount to dishonesty in the name of saving another’s soul, but puts the followers in very difficult situations when the sleight of hand is ultimately discovered.</w:t>
      </w:r>
      <w:r w:rsidR="00FA649D" w:rsidRPr="00AB532F">
        <w:rPr>
          <w:rFonts w:ascii="Arial" w:hAnsi="Arial" w:cs="Arial"/>
          <w:sz w:val="22"/>
          <w:szCs w:val="22"/>
          <w:highlight w:val="yellow"/>
        </w:rPr>
        <w:t xml:space="preserve"> By then, most followers are </w:t>
      </w:r>
      <w:r w:rsidR="00C766A9" w:rsidRPr="00AB532F">
        <w:rPr>
          <w:rFonts w:ascii="Arial" w:hAnsi="Arial" w:cs="Arial"/>
          <w:sz w:val="22"/>
          <w:szCs w:val="22"/>
          <w:highlight w:val="yellow"/>
        </w:rPr>
        <w:t>paralyzed by the</w:t>
      </w:r>
      <w:r w:rsidR="00FA649D" w:rsidRPr="00AB532F">
        <w:rPr>
          <w:rFonts w:ascii="Arial" w:hAnsi="Arial" w:cs="Arial"/>
          <w:sz w:val="22"/>
          <w:szCs w:val="22"/>
          <w:highlight w:val="yellow"/>
        </w:rPr>
        <w:t xml:space="preserve"> fear of not being offensive to the founder acarya, and </w:t>
      </w:r>
      <w:r w:rsidR="00C066AC" w:rsidRPr="00AB532F">
        <w:rPr>
          <w:rFonts w:ascii="Arial" w:hAnsi="Arial" w:cs="Arial"/>
          <w:sz w:val="22"/>
          <w:szCs w:val="22"/>
          <w:highlight w:val="yellow"/>
        </w:rPr>
        <w:t xml:space="preserve">are </w:t>
      </w:r>
      <w:r w:rsidR="00FA649D" w:rsidRPr="00AB532F">
        <w:rPr>
          <w:rFonts w:ascii="Arial" w:hAnsi="Arial" w:cs="Arial"/>
          <w:sz w:val="22"/>
          <w:szCs w:val="22"/>
          <w:highlight w:val="yellow"/>
        </w:rPr>
        <w:t>forced to continue on despite their many internal disagreements with his books.</w:t>
      </w:r>
      <w:r w:rsidR="00FA649D" w:rsidRPr="00293136">
        <w:rPr>
          <w:rFonts w:ascii="Arial" w:hAnsi="Arial" w:cs="Arial"/>
          <w:sz w:val="22"/>
          <w:szCs w:val="22"/>
        </w:rPr>
        <w:t xml:space="preserve"> </w:t>
      </w:r>
    </w:p>
    <w:p w14:paraId="45F64947" w14:textId="77777777" w:rsidR="00E76C4F" w:rsidRPr="00293136" w:rsidRDefault="00E76C4F" w:rsidP="002210D6">
      <w:pPr>
        <w:rPr>
          <w:rFonts w:ascii="Arial" w:hAnsi="Arial" w:cs="Arial"/>
          <w:sz w:val="22"/>
          <w:szCs w:val="22"/>
        </w:rPr>
      </w:pPr>
    </w:p>
    <w:p w14:paraId="7659D239" w14:textId="788C79BE" w:rsidR="00494D8A" w:rsidRPr="00293136" w:rsidRDefault="00E76C4F" w:rsidP="00E36587">
      <w:pPr>
        <w:jc w:val="both"/>
        <w:rPr>
          <w:rFonts w:ascii="Arial" w:hAnsi="Arial" w:cs="Arial"/>
          <w:sz w:val="22"/>
          <w:szCs w:val="22"/>
        </w:rPr>
      </w:pPr>
      <w:r w:rsidRPr="00E36587">
        <w:rPr>
          <w:rFonts w:ascii="Arial" w:hAnsi="Arial" w:cs="Arial"/>
          <w:sz w:val="22"/>
          <w:szCs w:val="22"/>
          <w:highlight w:val="yellow"/>
        </w:rPr>
        <w:t>A</w:t>
      </w:r>
      <w:r w:rsidR="00C066AC" w:rsidRPr="00E36587">
        <w:rPr>
          <w:rFonts w:ascii="Arial" w:hAnsi="Arial" w:cs="Arial"/>
          <w:sz w:val="22"/>
          <w:szCs w:val="22"/>
          <w:highlight w:val="yellow"/>
        </w:rPr>
        <w:t xml:space="preserve"> key principle of raganuga uttama bhakti is that the disciple must be completely surrendered to the guru, and not </w:t>
      </w:r>
      <w:r w:rsidRPr="00E36587">
        <w:rPr>
          <w:rFonts w:ascii="Arial" w:hAnsi="Arial" w:cs="Arial"/>
          <w:sz w:val="22"/>
          <w:szCs w:val="22"/>
          <w:highlight w:val="yellow"/>
        </w:rPr>
        <w:t xml:space="preserve">maintain fundamental disagreements with </w:t>
      </w:r>
      <w:r w:rsidR="00756352" w:rsidRPr="00E36587">
        <w:rPr>
          <w:rFonts w:ascii="Arial" w:hAnsi="Arial" w:cs="Arial"/>
          <w:sz w:val="22"/>
          <w:szCs w:val="22"/>
          <w:highlight w:val="yellow"/>
        </w:rPr>
        <w:t>the guru</w:t>
      </w:r>
      <w:r w:rsidRPr="00E36587">
        <w:rPr>
          <w:rFonts w:ascii="Arial" w:hAnsi="Arial" w:cs="Arial"/>
          <w:sz w:val="22"/>
          <w:szCs w:val="22"/>
          <w:highlight w:val="yellow"/>
        </w:rPr>
        <w:t>. Without this attunement between the guru and the disciple, there is no possibility for advancement</w:t>
      </w:r>
      <w:r w:rsidR="00A003B3" w:rsidRPr="00E36587">
        <w:rPr>
          <w:rFonts w:ascii="Arial" w:hAnsi="Arial" w:cs="Arial"/>
          <w:sz w:val="22"/>
          <w:szCs w:val="22"/>
          <w:highlight w:val="yellow"/>
        </w:rPr>
        <w:t xml:space="preserve"> in bhakti, because attunement to Bhagavan occurs through attunement with the guru</w:t>
      </w:r>
      <w:r w:rsidRPr="00E36587">
        <w:rPr>
          <w:rFonts w:ascii="Arial" w:hAnsi="Arial" w:cs="Arial"/>
          <w:sz w:val="22"/>
          <w:szCs w:val="22"/>
          <w:highlight w:val="yellow"/>
        </w:rPr>
        <w:t xml:space="preserve">. Yet, this writer is aware of prominent </w:t>
      </w:r>
      <w:r w:rsidR="001C2F03" w:rsidRPr="00E36587">
        <w:rPr>
          <w:rFonts w:ascii="Arial" w:hAnsi="Arial" w:cs="Arial"/>
          <w:sz w:val="22"/>
          <w:szCs w:val="22"/>
          <w:highlight w:val="yellow"/>
        </w:rPr>
        <w:t>followers</w:t>
      </w:r>
      <w:r w:rsidRPr="00E36587">
        <w:rPr>
          <w:rFonts w:ascii="Arial" w:hAnsi="Arial" w:cs="Arial"/>
          <w:sz w:val="22"/>
          <w:szCs w:val="22"/>
          <w:highlight w:val="yellow"/>
        </w:rPr>
        <w:t xml:space="preserve"> in the movement who </w:t>
      </w:r>
      <w:r w:rsidRPr="00E36587">
        <w:rPr>
          <w:rFonts w:ascii="Arial" w:hAnsi="Arial" w:cs="Arial"/>
          <w:i/>
          <w:sz w:val="22"/>
          <w:szCs w:val="22"/>
          <w:highlight w:val="yellow"/>
        </w:rPr>
        <w:t>fundamentally</w:t>
      </w:r>
      <w:r w:rsidRPr="00E36587">
        <w:rPr>
          <w:rFonts w:ascii="Arial" w:hAnsi="Arial" w:cs="Arial"/>
          <w:sz w:val="22"/>
          <w:szCs w:val="22"/>
          <w:highlight w:val="yellow"/>
        </w:rPr>
        <w:t xml:space="preserve"> disagree with Bhaktivedanta swami</w:t>
      </w:r>
      <w:r w:rsidR="001C2F03" w:rsidRPr="00E36587">
        <w:rPr>
          <w:rFonts w:ascii="Arial" w:hAnsi="Arial" w:cs="Arial"/>
          <w:sz w:val="22"/>
          <w:szCs w:val="22"/>
          <w:highlight w:val="yellow"/>
        </w:rPr>
        <w:t xml:space="preserve"> on </w:t>
      </w:r>
      <w:r w:rsidR="00756352" w:rsidRPr="00E36587">
        <w:rPr>
          <w:rFonts w:ascii="Arial" w:hAnsi="Arial" w:cs="Arial"/>
          <w:sz w:val="22"/>
          <w:szCs w:val="22"/>
          <w:highlight w:val="yellow"/>
        </w:rPr>
        <w:t>key</w:t>
      </w:r>
      <w:r w:rsidR="001C2F03" w:rsidRPr="00E36587">
        <w:rPr>
          <w:rFonts w:ascii="Arial" w:hAnsi="Arial" w:cs="Arial"/>
          <w:sz w:val="22"/>
          <w:szCs w:val="22"/>
          <w:highlight w:val="yellow"/>
        </w:rPr>
        <w:t xml:space="preserve"> issues</w:t>
      </w:r>
      <w:r w:rsidRPr="00E36587">
        <w:rPr>
          <w:rFonts w:ascii="Arial" w:hAnsi="Arial" w:cs="Arial"/>
          <w:sz w:val="22"/>
          <w:szCs w:val="22"/>
          <w:highlight w:val="yellow"/>
        </w:rPr>
        <w:t>, while gamely continuing on in the movement. They develop their own rationalizations like “</w:t>
      </w:r>
      <w:r w:rsidR="00D72BD1" w:rsidRPr="00E36587">
        <w:rPr>
          <w:rFonts w:ascii="Arial" w:hAnsi="Arial" w:cs="Arial"/>
          <w:sz w:val="22"/>
          <w:szCs w:val="22"/>
          <w:highlight w:val="yellow"/>
        </w:rPr>
        <w:t xml:space="preserve">this is Mahaprabhu’s movement, not Prabhupada’s movement”, “The inconsistencies are only due to time, place and circumstance”, </w:t>
      </w:r>
      <w:r w:rsidR="00315A3D" w:rsidRPr="00E36587">
        <w:rPr>
          <w:rFonts w:ascii="Arial" w:hAnsi="Arial" w:cs="Arial"/>
          <w:sz w:val="22"/>
          <w:szCs w:val="22"/>
          <w:highlight w:val="yellow"/>
        </w:rPr>
        <w:t xml:space="preserve">“Prabhupada is a pure devotee, so we should not and cannot challenge him”, “how can thousands of people across the globe chant and worship in his temples if he did not have any </w:t>
      </w:r>
      <w:r w:rsidR="00C06914">
        <w:rPr>
          <w:rFonts w:ascii="Arial" w:hAnsi="Arial" w:cs="Arial"/>
          <w:sz w:val="22"/>
          <w:szCs w:val="22"/>
          <w:highlight w:val="yellow"/>
        </w:rPr>
        <w:t>śakti</w:t>
      </w:r>
      <w:r w:rsidR="00315A3D" w:rsidRPr="00E36587">
        <w:rPr>
          <w:rFonts w:ascii="Arial" w:hAnsi="Arial" w:cs="Arial"/>
          <w:sz w:val="22"/>
          <w:szCs w:val="22"/>
          <w:highlight w:val="yellow"/>
        </w:rPr>
        <w:t>?”</w:t>
      </w:r>
      <w:r w:rsidR="001C2F03" w:rsidRPr="00293136">
        <w:rPr>
          <w:rFonts w:ascii="Arial" w:hAnsi="Arial" w:cs="Arial"/>
          <w:sz w:val="22"/>
          <w:szCs w:val="22"/>
        </w:rPr>
        <w:t xml:space="preserve"> </w:t>
      </w:r>
    </w:p>
    <w:p w14:paraId="0C1502BE" w14:textId="77777777" w:rsidR="00494D8A" w:rsidRPr="00293136" w:rsidRDefault="00494D8A" w:rsidP="002210D6">
      <w:pPr>
        <w:rPr>
          <w:rFonts w:ascii="Arial" w:hAnsi="Arial" w:cs="Arial"/>
          <w:sz w:val="22"/>
          <w:szCs w:val="22"/>
        </w:rPr>
      </w:pPr>
    </w:p>
    <w:p w14:paraId="7CE4ADEF" w14:textId="2B1F377C" w:rsidR="00B45743" w:rsidRPr="00293136" w:rsidRDefault="008F38F9" w:rsidP="00E36587">
      <w:pPr>
        <w:jc w:val="both"/>
        <w:rPr>
          <w:rFonts w:ascii="Arial" w:hAnsi="Arial" w:cs="Arial"/>
          <w:sz w:val="22"/>
          <w:szCs w:val="22"/>
        </w:rPr>
      </w:pPr>
      <w:r w:rsidRPr="00E36587">
        <w:rPr>
          <w:rFonts w:ascii="Arial" w:hAnsi="Arial" w:cs="Arial"/>
          <w:sz w:val="22"/>
          <w:szCs w:val="22"/>
          <w:highlight w:val="yellow"/>
        </w:rPr>
        <w:t xml:space="preserve">In ISKCON, the end justifies the means- as long as one gets another to chant the maha-mantra, it doesn’t matter if the books have </w:t>
      </w:r>
      <w:r w:rsidR="00B729B0" w:rsidRPr="00E36587">
        <w:rPr>
          <w:rFonts w:ascii="Arial" w:hAnsi="Arial" w:cs="Arial"/>
          <w:sz w:val="22"/>
          <w:szCs w:val="22"/>
          <w:highlight w:val="yellow"/>
        </w:rPr>
        <w:t>problems</w:t>
      </w:r>
      <w:r w:rsidRPr="00E36587">
        <w:rPr>
          <w:rFonts w:ascii="Arial" w:hAnsi="Arial" w:cs="Arial"/>
          <w:sz w:val="22"/>
          <w:szCs w:val="22"/>
          <w:highlight w:val="yellow"/>
        </w:rPr>
        <w:t xml:space="preserve">. What the members seem to ignore is that </w:t>
      </w:r>
      <w:r w:rsidR="00007069" w:rsidRPr="00E36587">
        <w:rPr>
          <w:rFonts w:ascii="Arial" w:hAnsi="Arial" w:cs="Arial"/>
          <w:sz w:val="22"/>
          <w:szCs w:val="22"/>
          <w:highlight w:val="yellow"/>
        </w:rPr>
        <w:t>Bhaktivedanta swami</w:t>
      </w:r>
      <w:r w:rsidRPr="00E36587">
        <w:rPr>
          <w:rFonts w:ascii="Arial" w:hAnsi="Arial" w:cs="Arial"/>
          <w:sz w:val="22"/>
          <w:szCs w:val="22"/>
          <w:highlight w:val="yellow"/>
        </w:rPr>
        <w:t>’s books contradict his own claims of fidelity and authenticity</w:t>
      </w:r>
      <w:r w:rsidR="00B729B0" w:rsidRPr="00E36587">
        <w:rPr>
          <w:rFonts w:ascii="Arial" w:hAnsi="Arial" w:cs="Arial"/>
          <w:sz w:val="22"/>
          <w:szCs w:val="22"/>
          <w:highlight w:val="yellow"/>
        </w:rPr>
        <w:t xml:space="preserve">, and lead to questions </w:t>
      </w:r>
      <w:r w:rsidR="00A331AF" w:rsidRPr="00E36587">
        <w:rPr>
          <w:rFonts w:ascii="Arial" w:hAnsi="Arial" w:cs="Arial"/>
          <w:sz w:val="22"/>
          <w:szCs w:val="22"/>
          <w:highlight w:val="yellow"/>
        </w:rPr>
        <w:t>about</w:t>
      </w:r>
      <w:r w:rsidR="00B729B0" w:rsidRPr="00E36587">
        <w:rPr>
          <w:rFonts w:ascii="Arial" w:hAnsi="Arial" w:cs="Arial"/>
          <w:sz w:val="22"/>
          <w:szCs w:val="22"/>
          <w:highlight w:val="yellow"/>
        </w:rPr>
        <w:t xml:space="preserve"> his legitimacy</w:t>
      </w:r>
      <w:r w:rsidRPr="00E36587">
        <w:rPr>
          <w:rFonts w:ascii="Arial" w:hAnsi="Arial" w:cs="Arial"/>
          <w:sz w:val="22"/>
          <w:szCs w:val="22"/>
          <w:highlight w:val="yellow"/>
        </w:rPr>
        <w:t xml:space="preserve">. </w:t>
      </w:r>
      <w:r w:rsidR="00B729B0" w:rsidRPr="00E36587">
        <w:rPr>
          <w:rFonts w:ascii="Arial" w:hAnsi="Arial" w:cs="Arial"/>
          <w:sz w:val="22"/>
          <w:szCs w:val="22"/>
          <w:highlight w:val="yellow"/>
        </w:rPr>
        <w:t xml:space="preserve">History has shown that numbers of followers are not a yardstick to measure </w:t>
      </w:r>
      <w:r w:rsidR="002446C2" w:rsidRPr="00E36587">
        <w:rPr>
          <w:rFonts w:ascii="Arial" w:hAnsi="Arial" w:cs="Arial"/>
          <w:sz w:val="22"/>
          <w:szCs w:val="22"/>
          <w:highlight w:val="yellow"/>
        </w:rPr>
        <w:t>truth</w:t>
      </w:r>
      <w:r w:rsidR="00B729B0" w:rsidRPr="00E36587">
        <w:rPr>
          <w:rFonts w:ascii="Arial" w:hAnsi="Arial" w:cs="Arial"/>
          <w:sz w:val="22"/>
          <w:szCs w:val="22"/>
          <w:highlight w:val="yellow"/>
        </w:rPr>
        <w:t>.</w:t>
      </w:r>
      <w:r w:rsidRPr="00E36587">
        <w:rPr>
          <w:rFonts w:ascii="Arial" w:hAnsi="Arial" w:cs="Arial"/>
          <w:sz w:val="22"/>
          <w:szCs w:val="22"/>
          <w:highlight w:val="yellow"/>
        </w:rPr>
        <w:t xml:space="preserve"> </w:t>
      </w:r>
      <w:r w:rsidR="00B729B0" w:rsidRPr="00E36587">
        <w:rPr>
          <w:rFonts w:ascii="Arial" w:hAnsi="Arial" w:cs="Arial"/>
          <w:sz w:val="22"/>
          <w:szCs w:val="22"/>
          <w:highlight w:val="yellow"/>
        </w:rPr>
        <w:t xml:space="preserve">The yardstick has and must remain fidelity to </w:t>
      </w:r>
      <w:r w:rsidR="00BE4072">
        <w:rPr>
          <w:rFonts w:ascii="Arial" w:hAnsi="Arial" w:cs="Arial"/>
          <w:sz w:val="22"/>
          <w:szCs w:val="22"/>
          <w:highlight w:val="yellow"/>
        </w:rPr>
        <w:t>śāstra</w:t>
      </w:r>
      <w:r w:rsidR="00D92CF4" w:rsidRPr="00E36587">
        <w:rPr>
          <w:rFonts w:ascii="Arial" w:hAnsi="Arial" w:cs="Arial"/>
          <w:sz w:val="22"/>
          <w:szCs w:val="22"/>
          <w:highlight w:val="yellow"/>
        </w:rPr>
        <w:t>, and with very good reason</w:t>
      </w:r>
      <w:r w:rsidR="00B729B0" w:rsidRPr="00E36587">
        <w:rPr>
          <w:rFonts w:ascii="Arial" w:hAnsi="Arial" w:cs="Arial"/>
          <w:sz w:val="22"/>
          <w:szCs w:val="22"/>
          <w:highlight w:val="yellow"/>
        </w:rPr>
        <w:t>.</w:t>
      </w:r>
      <w:r w:rsidR="00B729B0" w:rsidRPr="00293136">
        <w:rPr>
          <w:rFonts w:ascii="Arial" w:hAnsi="Arial" w:cs="Arial"/>
          <w:sz w:val="22"/>
          <w:szCs w:val="22"/>
        </w:rPr>
        <w:t xml:space="preserve"> </w:t>
      </w:r>
    </w:p>
    <w:p w14:paraId="2BE7144F" w14:textId="25E92F3B" w:rsidR="001C2F03" w:rsidRPr="00293136" w:rsidRDefault="001C2F03" w:rsidP="00E36587">
      <w:pPr>
        <w:jc w:val="both"/>
        <w:rPr>
          <w:rFonts w:ascii="Arial" w:hAnsi="Arial" w:cs="Arial"/>
          <w:sz w:val="22"/>
          <w:szCs w:val="22"/>
        </w:rPr>
      </w:pPr>
      <w:r w:rsidRPr="00293136">
        <w:rPr>
          <w:rFonts w:ascii="Arial" w:hAnsi="Arial" w:cs="Arial"/>
          <w:sz w:val="22"/>
          <w:szCs w:val="22"/>
        </w:rPr>
        <w:br/>
      </w:r>
      <w:r w:rsidR="005B0E0C" w:rsidRPr="00E36587">
        <w:rPr>
          <w:rFonts w:ascii="Arial" w:hAnsi="Arial" w:cs="Arial"/>
          <w:sz w:val="22"/>
          <w:szCs w:val="22"/>
          <w:highlight w:val="yellow"/>
        </w:rPr>
        <w:t>T</w:t>
      </w:r>
      <w:r w:rsidRPr="00E36587">
        <w:rPr>
          <w:rFonts w:ascii="Arial" w:hAnsi="Arial" w:cs="Arial"/>
          <w:sz w:val="22"/>
          <w:szCs w:val="22"/>
          <w:highlight w:val="yellow"/>
        </w:rPr>
        <w:t xml:space="preserve">he ethical question of why members should represent the movement as presenting “bonafide knowledge”, when they themselves internally </w:t>
      </w:r>
      <w:r w:rsidR="005B0E0C" w:rsidRPr="00E36587">
        <w:rPr>
          <w:rFonts w:ascii="Arial" w:hAnsi="Arial" w:cs="Arial"/>
          <w:sz w:val="22"/>
          <w:szCs w:val="22"/>
          <w:highlight w:val="yellow"/>
        </w:rPr>
        <w:t>harbor</w:t>
      </w:r>
      <w:r w:rsidRPr="00E36587">
        <w:rPr>
          <w:rFonts w:ascii="Arial" w:hAnsi="Arial" w:cs="Arial"/>
          <w:sz w:val="22"/>
          <w:szCs w:val="22"/>
          <w:highlight w:val="yellow"/>
        </w:rPr>
        <w:t xml:space="preserve"> deep </w:t>
      </w:r>
      <w:r w:rsidR="00A003B3" w:rsidRPr="00E36587">
        <w:rPr>
          <w:rFonts w:ascii="Arial" w:hAnsi="Arial" w:cs="Arial"/>
          <w:sz w:val="22"/>
          <w:szCs w:val="22"/>
          <w:highlight w:val="yellow"/>
        </w:rPr>
        <w:t>disagreements</w:t>
      </w:r>
      <w:r w:rsidRPr="00E36587">
        <w:rPr>
          <w:rFonts w:ascii="Arial" w:hAnsi="Arial" w:cs="Arial"/>
          <w:sz w:val="22"/>
          <w:szCs w:val="22"/>
          <w:highlight w:val="yellow"/>
        </w:rPr>
        <w:t xml:space="preserve"> about the knowledge, </w:t>
      </w:r>
      <w:r w:rsidR="005B0E0C" w:rsidRPr="00E36587">
        <w:rPr>
          <w:rFonts w:ascii="Arial" w:hAnsi="Arial" w:cs="Arial"/>
          <w:sz w:val="22"/>
          <w:szCs w:val="22"/>
          <w:highlight w:val="yellow"/>
        </w:rPr>
        <w:t>is a hard one to face, and most ignore it</w:t>
      </w:r>
      <w:r w:rsidRPr="00E36587">
        <w:rPr>
          <w:rFonts w:ascii="Arial" w:hAnsi="Arial" w:cs="Arial"/>
          <w:sz w:val="22"/>
          <w:szCs w:val="22"/>
          <w:highlight w:val="yellow"/>
        </w:rPr>
        <w:t xml:space="preserve">. </w:t>
      </w:r>
      <w:r w:rsidR="00060E3A" w:rsidRPr="00E36587">
        <w:rPr>
          <w:rFonts w:ascii="Arial" w:hAnsi="Arial" w:cs="Arial"/>
          <w:sz w:val="22"/>
          <w:szCs w:val="22"/>
          <w:highlight w:val="yellow"/>
        </w:rPr>
        <w:t xml:space="preserve">The price </w:t>
      </w:r>
      <w:r w:rsidR="008F5704" w:rsidRPr="00E36587">
        <w:rPr>
          <w:rFonts w:ascii="Arial" w:hAnsi="Arial" w:cs="Arial"/>
          <w:sz w:val="22"/>
          <w:szCs w:val="22"/>
          <w:highlight w:val="yellow"/>
        </w:rPr>
        <w:t>is</w:t>
      </w:r>
      <w:r w:rsidR="00B14566" w:rsidRPr="00E36587">
        <w:rPr>
          <w:rFonts w:ascii="Arial" w:hAnsi="Arial" w:cs="Arial"/>
          <w:sz w:val="22"/>
          <w:szCs w:val="22"/>
          <w:highlight w:val="yellow"/>
        </w:rPr>
        <w:t xml:space="preserve"> paid</w:t>
      </w:r>
      <w:r w:rsidR="008F5704" w:rsidRPr="00E36587">
        <w:rPr>
          <w:rFonts w:ascii="Arial" w:hAnsi="Arial" w:cs="Arial"/>
          <w:sz w:val="22"/>
          <w:szCs w:val="22"/>
          <w:highlight w:val="yellow"/>
        </w:rPr>
        <w:t xml:space="preserve"> by </w:t>
      </w:r>
      <w:r w:rsidR="00060E3A" w:rsidRPr="00E36587">
        <w:rPr>
          <w:rFonts w:ascii="Arial" w:hAnsi="Arial" w:cs="Arial"/>
          <w:sz w:val="22"/>
          <w:szCs w:val="22"/>
          <w:highlight w:val="yellow"/>
        </w:rPr>
        <w:t>converts who enthusiastically study the numerous books that can take y</w:t>
      </w:r>
      <w:r w:rsidR="00BA21A7" w:rsidRPr="00E36587">
        <w:rPr>
          <w:rFonts w:ascii="Arial" w:hAnsi="Arial" w:cs="Arial"/>
          <w:sz w:val="22"/>
          <w:szCs w:val="22"/>
          <w:highlight w:val="yellow"/>
        </w:rPr>
        <w:t xml:space="preserve">ears to read- only to find </w:t>
      </w:r>
      <w:r w:rsidR="008F5704" w:rsidRPr="00E36587">
        <w:rPr>
          <w:rFonts w:ascii="Arial" w:hAnsi="Arial" w:cs="Arial"/>
          <w:sz w:val="22"/>
          <w:szCs w:val="22"/>
          <w:highlight w:val="yellow"/>
        </w:rPr>
        <w:t>after years of study (if they persevere</w:t>
      </w:r>
      <w:r w:rsidR="00D92CF4" w:rsidRPr="00E36587">
        <w:rPr>
          <w:rFonts w:ascii="Arial" w:hAnsi="Arial" w:cs="Arial"/>
          <w:sz w:val="22"/>
          <w:szCs w:val="22"/>
          <w:highlight w:val="yellow"/>
        </w:rPr>
        <w:t xml:space="preserve"> and are honest</w:t>
      </w:r>
      <w:r w:rsidR="008F5704" w:rsidRPr="00E36587">
        <w:rPr>
          <w:rFonts w:ascii="Arial" w:hAnsi="Arial" w:cs="Arial"/>
          <w:sz w:val="22"/>
          <w:szCs w:val="22"/>
          <w:highlight w:val="yellow"/>
        </w:rPr>
        <w:t xml:space="preserve">) that there are </w:t>
      </w:r>
      <w:r w:rsidR="005B0E0C" w:rsidRPr="00E36587">
        <w:rPr>
          <w:rFonts w:ascii="Arial" w:hAnsi="Arial" w:cs="Arial"/>
          <w:sz w:val="22"/>
          <w:szCs w:val="22"/>
          <w:highlight w:val="yellow"/>
        </w:rPr>
        <w:t>irreconciliable and non-triv</w:t>
      </w:r>
      <w:r w:rsidR="002446C2" w:rsidRPr="00E36587">
        <w:rPr>
          <w:rFonts w:ascii="Arial" w:hAnsi="Arial" w:cs="Arial"/>
          <w:sz w:val="22"/>
          <w:szCs w:val="22"/>
          <w:highlight w:val="yellow"/>
        </w:rPr>
        <w:t>i</w:t>
      </w:r>
      <w:r w:rsidR="005B0E0C" w:rsidRPr="00E36587">
        <w:rPr>
          <w:rFonts w:ascii="Arial" w:hAnsi="Arial" w:cs="Arial"/>
          <w:sz w:val="22"/>
          <w:szCs w:val="22"/>
          <w:highlight w:val="yellow"/>
        </w:rPr>
        <w:t xml:space="preserve">al </w:t>
      </w:r>
      <w:r w:rsidR="002446C2" w:rsidRPr="00E36587">
        <w:rPr>
          <w:rFonts w:ascii="Arial" w:hAnsi="Arial" w:cs="Arial"/>
          <w:sz w:val="22"/>
          <w:szCs w:val="22"/>
          <w:highlight w:val="yellow"/>
        </w:rPr>
        <w:t xml:space="preserve">conceptual </w:t>
      </w:r>
      <w:r w:rsidR="005B0E0C" w:rsidRPr="00E36587">
        <w:rPr>
          <w:rFonts w:ascii="Arial" w:hAnsi="Arial" w:cs="Arial"/>
          <w:sz w:val="22"/>
          <w:szCs w:val="22"/>
          <w:highlight w:val="yellow"/>
        </w:rPr>
        <w:t xml:space="preserve">differences </w:t>
      </w:r>
      <w:r w:rsidR="00BA21A7" w:rsidRPr="00E36587">
        <w:rPr>
          <w:rFonts w:ascii="Arial" w:hAnsi="Arial" w:cs="Arial"/>
          <w:sz w:val="22"/>
          <w:szCs w:val="22"/>
          <w:highlight w:val="yellow"/>
        </w:rPr>
        <w:t>with the Goswamis</w:t>
      </w:r>
      <w:r w:rsidR="008F5704" w:rsidRPr="00E36587">
        <w:rPr>
          <w:rFonts w:ascii="Arial" w:hAnsi="Arial" w:cs="Arial"/>
          <w:sz w:val="22"/>
          <w:szCs w:val="22"/>
          <w:highlight w:val="yellow"/>
        </w:rPr>
        <w:t xml:space="preserve"> in </w:t>
      </w:r>
      <w:r w:rsidR="00007069" w:rsidRPr="00E36587">
        <w:rPr>
          <w:rFonts w:ascii="Arial" w:hAnsi="Arial" w:cs="Arial"/>
          <w:sz w:val="22"/>
          <w:szCs w:val="22"/>
          <w:highlight w:val="yellow"/>
        </w:rPr>
        <w:t>Bhaktivedanta swami</w:t>
      </w:r>
      <w:r w:rsidR="008F5704" w:rsidRPr="00E36587">
        <w:rPr>
          <w:rFonts w:ascii="Arial" w:hAnsi="Arial" w:cs="Arial"/>
          <w:sz w:val="22"/>
          <w:szCs w:val="22"/>
          <w:highlight w:val="yellow"/>
        </w:rPr>
        <w:t>’s books</w:t>
      </w:r>
      <w:r w:rsidR="00BA21A7" w:rsidRPr="00E36587">
        <w:rPr>
          <w:rFonts w:ascii="Arial" w:hAnsi="Arial" w:cs="Arial"/>
          <w:sz w:val="22"/>
          <w:szCs w:val="22"/>
          <w:highlight w:val="yellow"/>
        </w:rPr>
        <w:t xml:space="preserve">. </w:t>
      </w:r>
      <w:r w:rsidR="005303F3" w:rsidRPr="00E36587">
        <w:rPr>
          <w:rFonts w:ascii="Arial" w:hAnsi="Arial" w:cs="Arial"/>
          <w:sz w:val="22"/>
          <w:szCs w:val="22"/>
          <w:highlight w:val="yellow"/>
        </w:rPr>
        <w:t xml:space="preserve">And the ultimate price is paid by Gaudiya Vaisnavism, whose </w:t>
      </w:r>
      <w:r w:rsidR="0031756F" w:rsidRPr="00E36587">
        <w:rPr>
          <w:rFonts w:ascii="Arial" w:hAnsi="Arial" w:cs="Arial"/>
          <w:sz w:val="22"/>
          <w:szCs w:val="22"/>
          <w:highlight w:val="yellow"/>
        </w:rPr>
        <w:t>tenets</w:t>
      </w:r>
      <w:r w:rsidR="005303F3" w:rsidRPr="00E36587">
        <w:rPr>
          <w:rFonts w:ascii="Arial" w:hAnsi="Arial" w:cs="Arial"/>
          <w:sz w:val="22"/>
          <w:szCs w:val="22"/>
          <w:highlight w:val="yellow"/>
        </w:rPr>
        <w:t xml:space="preserve"> </w:t>
      </w:r>
      <w:r w:rsidR="0031756F" w:rsidRPr="00E36587">
        <w:rPr>
          <w:rFonts w:ascii="Arial" w:hAnsi="Arial" w:cs="Arial"/>
          <w:sz w:val="22"/>
          <w:szCs w:val="22"/>
          <w:highlight w:val="yellow"/>
        </w:rPr>
        <w:t xml:space="preserve">are becoming </w:t>
      </w:r>
      <w:r w:rsidR="005303F3" w:rsidRPr="00E36587">
        <w:rPr>
          <w:rFonts w:ascii="Arial" w:hAnsi="Arial" w:cs="Arial"/>
          <w:sz w:val="22"/>
          <w:szCs w:val="22"/>
          <w:highlight w:val="yellow"/>
        </w:rPr>
        <w:t xml:space="preserve">distorted </w:t>
      </w:r>
      <w:r w:rsidR="004827D1" w:rsidRPr="00E36587">
        <w:rPr>
          <w:rFonts w:ascii="Arial" w:hAnsi="Arial" w:cs="Arial"/>
          <w:sz w:val="22"/>
          <w:szCs w:val="22"/>
          <w:highlight w:val="yellow"/>
        </w:rPr>
        <w:t>and whose revered and ancient acaryas appear to have been rendered irrelevant/</w:t>
      </w:r>
      <w:r w:rsidR="00D92CF4" w:rsidRPr="00E36587">
        <w:rPr>
          <w:rFonts w:ascii="Arial" w:hAnsi="Arial" w:cs="Arial"/>
          <w:sz w:val="22"/>
          <w:szCs w:val="22"/>
          <w:highlight w:val="yellow"/>
        </w:rPr>
        <w:t xml:space="preserve"> </w:t>
      </w:r>
      <w:r w:rsidR="004827D1" w:rsidRPr="00E36587">
        <w:rPr>
          <w:rFonts w:ascii="Arial" w:hAnsi="Arial" w:cs="Arial"/>
          <w:sz w:val="22"/>
          <w:szCs w:val="22"/>
          <w:highlight w:val="yellow"/>
        </w:rPr>
        <w:t xml:space="preserve">inapplicable to present times by the </w:t>
      </w:r>
      <w:r w:rsidR="00574755" w:rsidRPr="00E36587">
        <w:rPr>
          <w:rFonts w:ascii="Arial" w:hAnsi="Arial" w:cs="Arial"/>
          <w:sz w:val="22"/>
          <w:szCs w:val="22"/>
          <w:highlight w:val="yellow"/>
        </w:rPr>
        <w:t>sheer size</w:t>
      </w:r>
      <w:r w:rsidR="004827D1" w:rsidRPr="00E36587">
        <w:rPr>
          <w:rFonts w:ascii="Arial" w:hAnsi="Arial" w:cs="Arial"/>
          <w:sz w:val="22"/>
          <w:szCs w:val="22"/>
          <w:highlight w:val="yellow"/>
        </w:rPr>
        <w:t xml:space="preserve"> of </w:t>
      </w:r>
      <w:r w:rsidR="00007069" w:rsidRPr="00E36587">
        <w:rPr>
          <w:rFonts w:ascii="Arial" w:hAnsi="Arial" w:cs="Arial"/>
          <w:sz w:val="22"/>
          <w:szCs w:val="22"/>
          <w:highlight w:val="yellow"/>
        </w:rPr>
        <w:t>Bhaktivedanta swami</w:t>
      </w:r>
      <w:r w:rsidR="004827D1" w:rsidRPr="00E36587">
        <w:rPr>
          <w:rFonts w:ascii="Arial" w:hAnsi="Arial" w:cs="Arial"/>
          <w:sz w:val="22"/>
          <w:szCs w:val="22"/>
          <w:highlight w:val="yellow"/>
        </w:rPr>
        <w:t xml:space="preserve">’s </w:t>
      </w:r>
      <w:r w:rsidR="0031756F" w:rsidRPr="00E36587">
        <w:rPr>
          <w:rFonts w:ascii="Arial" w:hAnsi="Arial" w:cs="Arial"/>
          <w:sz w:val="22"/>
          <w:szCs w:val="22"/>
          <w:highlight w:val="yellow"/>
        </w:rPr>
        <w:t>followers</w:t>
      </w:r>
      <w:r w:rsidR="004827D1" w:rsidRPr="00E36587">
        <w:rPr>
          <w:rFonts w:ascii="Arial" w:hAnsi="Arial" w:cs="Arial"/>
          <w:sz w:val="22"/>
          <w:szCs w:val="22"/>
          <w:highlight w:val="yellow"/>
        </w:rPr>
        <w:t>.</w:t>
      </w:r>
      <w:r w:rsidR="004827D1" w:rsidRPr="00293136">
        <w:rPr>
          <w:rFonts w:ascii="Arial" w:hAnsi="Arial" w:cs="Arial"/>
          <w:sz w:val="22"/>
          <w:szCs w:val="22"/>
        </w:rPr>
        <w:t xml:space="preserve"> </w:t>
      </w:r>
      <w:r w:rsidR="005303F3" w:rsidRPr="00293136">
        <w:rPr>
          <w:rFonts w:ascii="Arial" w:hAnsi="Arial" w:cs="Arial"/>
          <w:sz w:val="22"/>
          <w:szCs w:val="22"/>
        </w:rPr>
        <w:t xml:space="preserve"> </w:t>
      </w:r>
    </w:p>
    <w:p w14:paraId="5FCA41BF" w14:textId="77777777" w:rsidR="009A452E" w:rsidRPr="00293136" w:rsidRDefault="009A452E" w:rsidP="002210D6">
      <w:pPr>
        <w:rPr>
          <w:rFonts w:ascii="Arial" w:hAnsi="Arial" w:cs="Arial"/>
          <w:sz w:val="22"/>
          <w:szCs w:val="22"/>
        </w:rPr>
      </w:pPr>
    </w:p>
    <w:p w14:paraId="7D49B8A5" w14:textId="0EA0CA88" w:rsidR="00DD149E" w:rsidRPr="00293136" w:rsidRDefault="008F38F9" w:rsidP="00D22274">
      <w:pPr>
        <w:pStyle w:val="Heading2"/>
        <w:rPr>
          <w:rFonts w:ascii="Arial" w:hAnsi="Arial" w:cs="Arial"/>
          <w:sz w:val="22"/>
          <w:szCs w:val="22"/>
        </w:rPr>
      </w:pPr>
      <w:bookmarkStart w:id="17" w:name="_Toc373078359"/>
      <w:r w:rsidRPr="00293136">
        <w:rPr>
          <w:rFonts w:ascii="Arial" w:hAnsi="Arial" w:cs="Arial"/>
          <w:sz w:val="22"/>
          <w:szCs w:val="22"/>
        </w:rPr>
        <w:lastRenderedPageBreak/>
        <w:t>4</w:t>
      </w:r>
      <w:r w:rsidR="00DD149E" w:rsidRPr="00293136">
        <w:rPr>
          <w:rFonts w:ascii="Arial" w:hAnsi="Arial" w:cs="Arial"/>
          <w:sz w:val="22"/>
          <w:szCs w:val="22"/>
        </w:rPr>
        <w:t>. An artificial divide between the actions of bhakti and other actions</w:t>
      </w:r>
      <w:bookmarkEnd w:id="17"/>
    </w:p>
    <w:p w14:paraId="4C3BAB30" w14:textId="77777777" w:rsidR="00F37FBF" w:rsidRPr="00293136" w:rsidRDefault="00F37FBF" w:rsidP="00F37FBF">
      <w:pPr>
        <w:rPr>
          <w:rFonts w:ascii="Arial" w:hAnsi="Arial" w:cs="Arial"/>
          <w:sz w:val="22"/>
          <w:szCs w:val="22"/>
        </w:rPr>
      </w:pPr>
    </w:p>
    <w:p w14:paraId="2B59C36A" w14:textId="5F5027F3" w:rsidR="00FA649D" w:rsidRPr="00293136" w:rsidRDefault="00D22274" w:rsidP="003A7966">
      <w:pPr>
        <w:ind w:firstLine="720"/>
        <w:rPr>
          <w:rFonts w:ascii="Arial" w:hAnsi="Arial" w:cs="Arial"/>
          <w:sz w:val="22"/>
          <w:szCs w:val="22"/>
        </w:rPr>
      </w:pPr>
      <w:r w:rsidRPr="00293136">
        <w:rPr>
          <w:rFonts w:ascii="Arial" w:hAnsi="Arial" w:cs="Arial"/>
          <w:sz w:val="22"/>
          <w:szCs w:val="22"/>
        </w:rPr>
        <w:t xml:space="preserve">Most followers </w:t>
      </w:r>
      <w:r w:rsidR="00DD149E" w:rsidRPr="00293136">
        <w:rPr>
          <w:rFonts w:ascii="Arial" w:hAnsi="Arial" w:cs="Arial"/>
          <w:sz w:val="22"/>
          <w:szCs w:val="22"/>
        </w:rPr>
        <w:t>do not understand that uttama bhakti is a twenty-four activity, which includes sleep! Rupa Goswami explains that the word anusilanam in the definition of bhakti indicates all (&gt;2000) verbal roots</w:t>
      </w:r>
      <w:r w:rsidR="00F70AD2" w:rsidRPr="00293136">
        <w:rPr>
          <w:rFonts w:ascii="Arial" w:hAnsi="Arial" w:cs="Arial"/>
          <w:sz w:val="22"/>
          <w:szCs w:val="22"/>
        </w:rPr>
        <w:t xml:space="preserve"> in Sanskrit</w:t>
      </w:r>
      <w:r w:rsidR="00DD149E" w:rsidRPr="00293136">
        <w:rPr>
          <w:rFonts w:ascii="Arial" w:hAnsi="Arial" w:cs="Arial"/>
          <w:sz w:val="22"/>
          <w:szCs w:val="22"/>
        </w:rPr>
        <w:t xml:space="preserve">- that is, all actions </w:t>
      </w:r>
      <w:r w:rsidR="00F70AD2" w:rsidRPr="00293136">
        <w:rPr>
          <w:rFonts w:ascii="Arial" w:hAnsi="Arial" w:cs="Arial"/>
          <w:sz w:val="22"/>
          <w:szCs w:val="22"/>
        </w:rPr>
        <w:t xml:space="preserve">in the day are included under uttama bhakti. </w:t>
      </w:r>
    </w:p>
    <w:p w14:paraId="041C618D" w14:textId="44C28256" w:rsidR="00FA649D" w:rsidRPr="00293136" w:rsidRDefault="008F38F9" w:rsidP="00783281">
      <w:pPr>
        <w:pStyle w:val="Heading2"/>
        <w:rPr>
          <w:rFonts w:ascii="Arial" w:hAnsi="Arial" w:cs="Arial"/>
          <w:sz w:val="22"/>
          <w:szCs w:val="22"/>
        </w:rPr>
      </w:pPr>
      <w:bookmarkStart w:id="18" w:name="_Toc373078360"/>
      <w:r w:rsidRPr="00293136">
        <w:rPr>
          <w:rFonts w:ascii="Arial" w:hAnsi="Arial" w:cs="Arial"/>
          <w:sz w:val="22"/>
          <w:szCs w:val="22"/>
        </w:rPr>
        <w:t>5</w:t>
      </w:r>
      <w:r w:rsidR="00FA649D" w:rsidRPr="00293136">
        <w:rPr>
          <w:rFonts w:ascii="Arial" w:hAnsi="Arial" w:cs="Arial"/>
          <w:sz w:val="22"/>
          <w:szCs w:val="22"/>
        </w:rPr>
        <w:t xml:space="preserve">. </w:t>
      </w:r>
      <w:r w:rsidR="00783281" w:rsidRPr="00293136">
        <w:rPr>
          <w:rFonts w:ascii="Arial" w:hAnsi="Arial" w:cs="Arial"/>
          <w:sz w:val="22"/>
          <w:szCs w:val="22"/>
        </w:rPr>
        <w:t>Unconventional and contradictory translations of the Bhagavad Gita</w:t>
      </w:r>
      <w:bookmarkEnd w:id="18"/>
    </w:p>
    <w:p w14:paraId="6E6F5908" w14:textId="77777777" w:rsidR="00783281" w:rsidRPr="00293136" w:rsidRDefault="00783281" w:rsidP="00FA649D">
      <w:pPr>
        <w:rPr>
          <w:rFonts w:ascii="Arial" w:hAnsi="Arial" w:cs="Arial"/>
          <w:sz w:val="22"/>
          <w:szCs w:val="22"/>
        </w:rPr>
      </w:pPr>
    </w:p>
    <w:p w14:paraId="40B78B41" w14:textId="72FD9D9D" w:rsidR="00783281" w:rsidRPr="00293136" w:rsidRDefault="00783281" w:rsidP="004A5EDB">
      <w:pPr>
        <w:ind w:firstLine="720"/>
        <w:jc w:val="both"/>
        <w:rPr>
          <w:rFonts w:ascii="Arial" w:hAnsi="Arial" w:cs="Arial"/>
          <w:sz w:val="22"/>
          <w:szCs w:val="22"/>
        </w:rPr>
      </w:pPr>
      <w:r w:rsidRPr="00293136">
        <w:rPr>
          <w:rFonts w:ascii="Arial" w:hAnsi="Arial" w:cs="Arial"/>
          <w:sz w:val="22"/>
          <w:szCs w:val="22"/>
        </w:rPr>
        <w:t xml:space="preserve">The book Bhagavad Gita As It Is presents unconventional translations of the terms karma yoga and </w:t>
      </w:r>
      <w:r w:rsidR="00377371">
        <w:rPr>
          <w:rFonts w:ascii="Arial" w:hAnsi="Arial" w:cs="Arial"/>
          <w:sz w:val="22"/>
          <w:szCs w:val="22"/>
        </w:rPr>
        <w:t>jñāna</w:t>
      </w:r>
      <w:r w:rsidRPr="00293136">
        <w:rPr>
          <w:rFonts w:ascii="Arial" w:hAnsi="Arial" w:cs="Arial"/>
          <w:sz w:val="22"/>
          <w:szCs w:val="22"/>
        </w:rPr>
        <w:t xml:space="preserve"> yoga, which has </w:t>
      </w:r>
      <w:r w:rsidR="00860F7B" w:rsidRPr="00293136">
        <w:rPr>
          <w:rFonts w:ascii="Arial" w:hAnsi="Arial" w:cs="Arial"/>
          <w:sz w:val="22"/>
          <w:szCs w:val="22"/>
        </w:rPr>
        <w:t>caused</w:t>
      </w:r>
      <w:r w:rsidRPr="00293136">
        <w:rPr>
          <w:rFonts w:ascii="Arial" w:hAnsi="Arial" w:cs="Arial"/>
          <w:sz w:val="22"/>
          <w:szCs w:val="22"/>
        </w:rPr>
        <w:t xml:space="preserve"> confusion among even the intellectuals in the movement. Where Rupa Goswami defines bhakti as ‘uncovered by karma and </w:t>
      </w:r>
      <w:r w:rsidR="00377371">
        <w:rPr>
          <w:rFonts w:ascii="Arial" w:hAnsi="Arial" w:cs="Arial"/>
          <w:sz w:val="22"/>
          <w:szCs w:val="22"/>
        </w:rPr>
        <w:t>jñāna</w:t>
      </w:r>
      <w:r w:rsidRPr="00293136">
        <w:rPr>
          <w:rFonts w:ascii="Arial" w:hAnsi="Arial" w:cs="Arial"/>
          <w:sz w:val="22"/>
          <w:szCs w:val="22"/>
        </w:rPr>
        <w:t xml:space="preserve">’, Bhaktivedanta Swami defines karma </w:t>
      </w:r>
      <w:r w:rsidR="00943280" w:rsidRPr="00293136">
        <w:rPr>
          <w:rFonts w:ascii="Arial" w:hAnsi="Arial" w:cs="Arial"/>
          <w:sz w:val="22"/>
          <w:szCs w:val="22"/>
        </w:rPr>
        <w:t xml:space="preserve">yoga </w:t>
      </w:r>
      <w:r w:rsidRPr="00293136">
        <w:rPr>
          <w:rFonts w:ascii="Arial" w:hAnsi="Arial" w:cs="Arial"/>
          <w:sz w:val="22"/>
          <w:szCs w:val="22"/>
        </w:rPr>
        <w:t>as ‘</w:t>
      </w:r>
      <w:r w:rsidR="00943280" w:rsidRPr="00293136">
        <w:rPr>
          <w:rFonts w:ascii="Arial" w:hAnsi="Arial" w:cs="Arial"/>
          <w:sz w:val="22"/>
          <w:szCs w:val="22"/>
        </w:rPr>
        <w:t>action</w:t>
      </w:r>
      <w:r w:rsidRPr="00293136">
        <w:rPr>
          <w:rFonts w:ascii="Arial" w:hAnsi="Arial" w:cs="Arial"/>
          <w:sz w:val="22"/>
          <w:szCs w:val="22"/>
        </w:rPr>
        <w:t xml:space="preserve"> in </w:t>
      </w:r>
      <w:r w:rsidR="00783952">
        <w:rPr>
          <w:rFonts w:ascii="Arial" w:hAnsi="Arial" w:cs="Arial"/>
          <w:sz w:val="22"/>
          <w:szCs w:val="22"/>
        </w:rPr>
        <w:t>Kṛṣṇa</w:t>
      </w:r>
      <w:r w:rsidRPr="00293136">
        <w:rPr>
          <w:rFonts w:ascii="Arial" w:hAnsi="Arial" w:cs="Arial"/>
          <w:sz w:val="22"/>
          <w:szCs w:val="22"/>
        </w:rPr>
        <w:t xml:space="preserve"> consciousness’. </w:t>
      </w:r>
      <w:r w:rsidR="00F77A5E" w:rsidRPr="00293136">
        <w:rPr>
          <w:rFonts w:ascii="Arial" w:hAnsi="Arial" w:cs="Arial"/>
          <w:sz w:val="22"/>
          <w:szCs w:val="22"/>
        </w:rPr>
        <w:t>A</w:t>
      </w:r>
      <w:r w:rsidR="00943280" w:rsidRPr="00293136">
        <w:rPr>
          <w:rFonts w:ascii="Arial" w:hAnsi="Arial" w:cs="Arial"/>
          <w:sz w:val="22"/>
          <w:szCs w:val="22"/>
        </w:rPr>
        <w:t xml:space="preserve"> reader would have difficulty in </w:t>
      </w:r>
      <w:r w:rsidR="00944A55" w:rsidRPr="00293136">
        <w:rPr>
          <w:rFonts w:ascii="Arial" w:hAnsi="Arial" w:cs="Arial"/>
          <w:sz w:val="22"/>
          <w:szCs w:val="22"/>
        </w:rPr>
        <w:t xml:space="preserve">distinguishing karma yoga from bhakti yoga </w:t>
      </w:r>
      <w:r w:rsidR="00860F7B" w:rsidRPr="00293136">
        <w:rPr>
          <w:rFonts w:ascii="Arial" w:hAnsi="Arial" w:cs="Arial"/>
          <w:sz w:val="22"/>
          <w:szCs w:val="22"/>
        </w:rPr>
        <w:t>after studying the Bhagavad Gita As It Is alone</w:t>
      </w:r>
      <w:r w:rsidR="00944A55" w:rsidRPr="00293136">
        <w:rPr>
          <w:rFonts w:ascii="Arial" w:hAnsi="Arial" w:cs="Arial"/>
          <w:sz w:val="22"/>
          <w:szCs w:val="22"/>
        </w:rPr>
        <w:t xml:space="preserve">. </w:t>
      </w:r>
      <w:r w:rsidR="00F77A5E" w:rsidRPr="00293136">
        <w:rPr>
          <w:rFonts w:ascii="Arial" w:hAnsi="Arial" w:cs="Arial"/>
          <w:sz w:val="22"/>
          <w:szCs w:val="22"/>
        </w:rPr>
        <w:t xml:space="preserve">The book does not follow the </w:t>
      </w:r>
      <w:r w:rsidR="00944A55" w:rsidRPr="00293136">
        <w:rPr>
          <w:rFonts w:ascii="Arial" w:hAnsi="Arial" w:cs="Arial"/>
          <w:sz w:val="22"/>
          <w:szCs w:val="22"/>
        </w:rPr>
        <w:t>commentaries</w:t>
      </w:r>
      <w:r w:rsidR="00F77A5E" w:rsidRPr="00293136">
        <w:rPr>
          <w:rFonts w:ascii="Arial" w:hAnsi="Arial" w:cs="Arial"/>
          <w:sz w:val="22"/>
          <w:szCs w:val="22"/>
        </w:rPr>
        <w:t xml:space="preserve"> of </w:t>
      </w:r>
      <w:r w:rsidR="00944A55" w:rsidRPr="00293136">
        <w:rPr>
          <w:rFonts w:ascii="Arial" w:hAnsi="Arial" w:cs="Arial"/>
          <w:sz w:val="22"/>
          <w:szCs w:val="22"/>
        </w:rPr>
        <w:t xml:space="preserve">the </w:t>
      </w:r>
      <w:r w:rsidR="00F77A5E" w:rsidRPr="00293136">
        <w:rPr>
          <w:rFonts w:ascii="Arial" w:hAnsi="Arial" w:cs="Arial"/>
          <w:sz w:val="22"/>
          <w:szCs w:val="22"/>
        </w:rPr>
        <w:t>predecessors</w:t>
      </w:r>
      <w:r w:rsidR="007A2A8B" w:rsidRPr="00293136">
        <w:rPr>
          <w:rFonts w:ascii="Arial" w:hAnsi="Arial" w:cs="Arial"/>
          <w:sz w:val="22"/>
          <w:szCs w:val="22"/>
        </w:rPr>
        <w:t xml:space="preserve"> on these translations</w:t>
      </w:r>
      <w:r w:rsidR="00F77A5E" w:rsidRPr="00293136">
        <w:rPr>
          <w:rFonts w:ascii="Arial" w:hAnsi="Arial" w:cs="Arial"/>
          <w:sz w:val="22"/>
          <w:szCs w:val="22"/>
        </w:rPr>
        <w:t>, even though there is a popular notion that it follows Baladeva Vidyabhusana’s treatment of the Gita. While it does borrow some notions (like translating karta as the soul (Baladeva) as oppose</w:t>
      </w:r>
      <w:r w:rsidR="00944A55" w:rsidRPr="00293136">
        <w:rPr>
          <w:rFonts w:ascii="Arial" w:hAnsi="Arial" w:cs="Arial"/>
          <w:sz w:val="22"/>
          <w:szCs w:val="22"/>
        </w:rPr>
        <w:t>d to ahankara (Visvanatha)</w:t>
      </w:r>
      <w:r w:rsidR="002446C2">
        <w:rPr>
          <w:rFonts w:ascii="Arial" w:hAnsi="Arial" w:cs="Arial"/>
          <w:sz w:val="22"/>
          <w:szCs w:val="22"/>
        </w:rPr>
        <w:t xml:space="preserve"> in chapter 18</w:t>
      </w:r>
      <w:r w:rsidR="00944A55" w:rsidRPr="00293136">
        <w:rPr>
          <w:rFonts w:ascii="Arial" w:hAnsi="Arial" w:cs="Arial"/>
          <w:sz w:val="22"/>
          <w:szCs w:val="22"/>
        </w:rPr>
        <w:t>)</w:t>
      </w:r>
      <w:r w:rsidR="00F77A5E" w:rsidRPr="00293136">
        <w:rPr>
          <w:rFonts w:ascii="Arial" w:hAnsi="Arial" w:cs="Arial"/>
          <w:sz w:val="22"/>
          <w:szCs w:val="22"/>
        </w:rPr>
        <w:t xml:space="preserve">, it essentially represents </w:t>
      </w:r>
      <w:r w:rsidR="007A2A8B" w:rsidRPr="00293136">
        <w:rPr>
          <w:rFonts w:ascii="Arial" w:hAnsi="Arial" w:cs="Arial"/>
          <w:sz w:val="22"/>
          <w:szCs w:val="22"/>
        </w:rPr>
        <w:t>a</w:t>
      </w:r>
      <w:r w:rsidR="00F77A5E" w:rsidRPr="00293136">
        <w:rPr>
          <w:rFonts w:ascii="Arial" w:hAnsi="Arial" w:cs="Arial"/>
          <w:sz w:val="22"/>
          <w:szCs w:val="22"/>
        </w:rPr>
        <w:t xml:space="preserve"> peculiar kind of interpretation of the Gita.</w:t>
      </w:r>
    </w:p>
    <w:p w14:paraId="10832C16" w14:textId="24C2DD3A" w:rsidR="00F77A5E" w:rsidRDefault="00F77A5E" w:rsidP="004A5EDB">
      <w:pPr>
        <w:ind w:firstLine="720"/>
        <w:jc w:val="both"/>
        <w:rPr>
          <w:rFonts w:ascii="Arial" w:hAnsi="Arial" w:cs="Arial"/>
          <w:sz w:val="22"/>
          <w:szCs w:val="22"/>
        </w:rPr>
      </w:pPr>
      <w:r w:rsidRPr="00293136">
        <w:rPr>
          <w:rFonts w:ascii="Arial" w:hAnsi="Arial" w:cs="Arial"/>
          <w:sz w:val="22"/>
          <w:szCs w:val="22"/>
        </w:rPr>
        <w:t>Yet, we are told</w:t>
      </w:r>
      <w:r w:rsidR="00944A55" w:rsidRPr="00293136">
        <w:rPr>
          <w:rFonts w:ascii="Arial" w:hAnsi="Arial" w:cs="Arial"/>
          <w:sz w:val="22"/>
          <w:szCs w:val="22"/>
        </w:rPr>
        <w:t xml:space="preserve"> by the author himself</w:t>
      </w:r>
      <w:r w:rsidRPr="00293136">
        <w:rPr>
          <w:rFonts w:ascii="Arial" w:hAnsi="Arial" w:cs="Arial"/>
          <w:sz w:val="22"/>
          <w:szCs w:val="22"/>
        </w:rPr>
        <w:t xml:space="preserve"> that book presents ‘unchanged’ knowledge passed on through the </w:t>
      </w:r>
      <w:r w:rsidR="00180D1A">
        <w:rPr>
          <w:rFonts w:ascii="Arial" w:hAnsi="Arial" w:cs="Arial"/>
          <w:sz w:val="22"/>
          <w:szCs w:val="22"/>
        </w:rPr>
        <w:t>“</w:t>
      </w:r>
      <w:r w:rsidRPr="00293136">
        <w:rPr>
          <w:rFonts w:ascii="Arial" w:hAnsi="Arial" w:cs="Arial"/>
          <w:sz w:val="22"/>
          <w:szCs w:val="22"/>
        </w:rPr>
        <w:t>parampara</w:t>
      </w:r>
      <w:r w:rsidR="00180D1A">
        <w:rPr>
          <w:rFonts w:ascii="Arial" w:hAnsi="Arial" w:cs="Arial"/>
          <w:sz w:val="22"/>
          <w:szCs w:val="22"/>
        </w:rPr>
        <w:t>”</w:t>
      </w:r>
      <w:r w:rsidRPr="00293136">
        <w:rPr>
          <w:rFonts w:ascii="Arial" w:hAnsi="Arial" w:cs="Arial"/>
          <w:sz w:val="22"/>
          <w:szCs w:val="22"/>
        </w:rPr>
        <w:t>, and</w:t>
      </w:r>
      <w:r w:rsidR="00944A55" w:rsidRPr="00293136">
        <w:rPr>
          <w:rFonts w:ascii="Arial" w:hAnsi="Arial" w:cs="Arial"/>
          <w:sz w:val="22"/>
          <w:szCs w:val="22"/>
        </w:rPr>
        <w:t xml:space="preserve"> that it</w:t>
      </w:r>
      <w:r w:rsidRPr="00293136">
        <w:rPr>
          <w:rFonts w:ascii="Arial" w:hAnsi="Arial" w:cs="Arial"/>
          <w:sz w:val="22"/>
          <w:szCs w:val="22"/>
        </w:rPr>
        <w:t xml:space="preserve"> presents the knowledge ‘As it is’. </w:t>
      </w:r>
      <w:r w:rsidR="008C36AE" w:rsidRPr="00293136">
        <w:rPr>
          <w:rFonts w:ascii="Arial" w:hAnsi="Arial" w:cs="Arial"/>
          <w:sz w:val="22"/>
          <w:szCs w:val="22"/>
        </w:rPr>
        <w:t xml:space="preserve">This is a contradiction. </w:t>
      </w:r>
      <w:r w:rsidR="00944A55" w:rsidRPr="00293136">
        <w:rPr>
          <w:rFonts w:ascii="Arial" w:hAnsi="Arial" w:cs="Arial"/>
          <w:sz w:val="22"/>
          <w:szCs w:val="22"/>
        </w:rPr>
        <w:t>Novelty alone is not grounds for</w:t>
      </w:r>
      <w:r w:rsidR="007A2A8B" w:rsidRPr="00293136">
        <w:rPr>
          <w:rFonts w:ascii="Arial" w:hAnsi="Arial" w:cs="Arial"/>
          <w:sz w:val="22"/>
          <w:szCs w:val="22"/>
        </w:rPr>
        <w:t xml:space="preserve"> challenging the interpretation b</w:t>
      </w:r>
      <w:r w:rsidR="008F38F9" w:rsidRPr="00293136">
        <w:rPr>
          <w:rFonts w:ascii="Arial" w:hAnsi="Arial" w:cs="Arial"/>
          <w:sz w:val="22"/>
          <w:szCs w:val="22"/>
        </w:rPr>
        <w:t>ut</w:t>
      </w:r>
      <w:r w:rsidR="008C36AE" w:rsidRPr="00293136">
        <w:rPr>
          <w:rFonts w:ascii="Arial" w:hAnsi="Arial" w:cs="Arial"/>
          <w:sz w:val="22"/>
          <w:szCs w:val="22"/>
        </w:rPr>
        <w:t xml:space="preserve"> the misleading title and claims about it being faithful to its predecessors </w:t>
      </w:r>
      <w:r w:rsidR="008F38F9" w:rsidRPr="00293136">
        <w:rPr>
          <w:rFonts w:ascii="Arial" w:hAnsi="Arial" w:cs="Arial"/>
          <w:sz w:val="22"/>
          <w:szCs w:val="22"/>
        </w:rPr>
        <w:t xml:space="preserve">are </w:t>
      </w:r>
      <w:r w:rsidR="00944A55" w:rsidRPr="00293136">
        <w:rPr>
          <w:rFonts w:ascii="Arial" w:hAnsi="Arial" w:cs="Arial"/>
          <w:sz w:val="22"/>
          <w:szCs w:val="22"/>
        </w:rPr>
        <w:t>false</w:t>
      </w:r>
      <w:r w:rsidR="008F38F9" w:rsidRPr="00293136">
        <w:rPr>
          <w:rFonts w:ascii="Arial" w:hAnsi="Arial" w:cs="Arial"/>
          <w:sz w:val="22"/>
          <w:szCs w:val="22"/>
        </w:rPr>
        <w:t>.</w:t>
      </w:r>
      <w:r w:rsidR="00944A55" w:rsidRPr="00293136">
        <w:rPr>
          <w:rFonts w:ascii="Arial" w:hAnsi="Arial" w:cs="Arial"/>
          <w:sz w:val="22"/>
          <w:szCs w:val="22"/>
        </w:rPr>
        <w:t xml:space="preserve"> In the world of its followers though, the purpose is to get people to chant, and that should be enough</w:t>
      </w:r>
      <w:r w:rsidR="00BE4358">
        <w:rPr>
          <w:rStyle w:val="FootnoteReference"/>
          <w:rFonts w:ascii="Arial" w:hAnsi="Arial" w:cs="Arial"/>
          <w:sz w:val="22"/>
          <w:szCs w:val="22"/>
        </w:rPr>
        <w:footnoteReference w:id="3"/>
      </w:r>
      <w:r w:rsidR="00944A55" w:rsidRPr="00293136">
        <w:rPr>
          <w:rFonts w:ascii="Arial" w:hAnsi="Arial" w:cs="Arial"/>
          <w:sz w:val="22"/>
          <w:szCs w:val="22"/>
        </w:rPr>
        <w:t>.</w:t>
      </w:r>
      <w:r w:rsidR="008C36AE" w:rsidRPr="00293136">
        <w:rPr>
          <w:rFonts w:ascii="Arial" w:hAnsi="Arial" w:cs="Arial"/>
          <w:sz w:val="22"/>
          <w:szCs w:val="22"/>
        </w:rPr>
        <w:t xml:space="preserve"> </w:t>
      </w:r>
    </w:p>
    <w:p w14:paraId="7DA572B9" w14:textId="77777777" w:rsidR="008C36AE" w:rsidRPr="00293136" w:rsidRDefault="008C36AE" w:rsidP="00BE4358">
      <w:pPr>
        <w:rPr>
          <w:rFonts w:ascii="Arial" w:hAnsi="Arial" w:cs="Arial"/>
          <w:sz w:val="22"/>
          <w:szCs w:val="22"/>
        </w:rPr>
      </w:pPr>
    </w:p>
    <w:p w14:paraId="5B4C48E6" w14:textId="09D0841E" w:rsidR="008C36AE" w:rsidRPr="00293136" w:rsidRDefault="00007069" w:rsidP="004A5EDB">
      <w:pPr>
        <w:ind w:firstLine="720"/>
        <w:jc w:val="both"/>
        <w:rPr>
          <w:rFonts w:ascii="Arial" w:hAnsi="Arial" w:cs="Arial"/>
          <w:sz w:val="22"/>
          <w:szCs w:val="22"/>
        </w:rPr>
      </w:pPr>
      <w:r>
        <w:rPr>
          <w:rFonts w:ascii="Arial" w:hAnsi="Arial" w:cs="Arial"/>
          <w:sz w:val="22"/>
          <w:szCs w:val="22"/>
        </w:rPr>
        <w:t>Bhaktivedanta swami</w:t>
      </w:r>
      <w:r w:rsidR="008C36AE" w:rsidRPr="00293136">
        <w:rPr>
          <w:rFonts w:ascii="Arial" w:hAnsi="Arial" w:cs="Arial"/>
          <w:sz w:val="22"/>
          <w:szCs w:val="22"/>
        </w:rPr>
        <w:t>’s translation of the Gita also contradicts rather glaringly, the 25</w:t>
      </w:r>
      <w:r w:rsidR="008C36AE" w:rsidRPr="00293136">
        <w:rPr>
          <w:rFonts w:ascii="Arial" w:hAnsi="Arial" w:cs="Arial"/>
          <w:sz w:val="22"/>
          <w:szCs w:val="22"/>
          <w:vertAlign w:val="superscript"/>
        </w:rPr>
        <w:t>th</w:t>
      </w:r>
      <w:r w:rsidR="008C36AE" w:rsidRPr="00293136">
        <w:rPr>
          <w:rFonts w:ascii="Arial" w:hAnsi="Arial" w:cs="Arial"/>
          <w:sz w:val="22"/>
          <w:szCs w:val="22"/>
        </w:rPr>
        <w:t xml:space="preserve"> chapter of the eleventh canto of the Srimad Bhagavatam, where </w:t>
      </w:r>
      <w:r w:rsidR="00783952">
        <w:rPr>
          <w:rFonts w:ascii="Arial" w:hAnsi="Arial" w:cs="Arial"/>
          <w:sz w:val="22"/>
          <w:szCs w:val="22"/>
        </w:rPr>
        <w:t>Kṛṣṇa</w:t>
      </w:r>
      <w:r w:rsidR="008C36AE" w:rsidRPr="00293136">
        <w:rPr>
          <w:rFonts w:ascii="Arial" w:hAnsi="Arial" w:cs="Arial"/>
          <w:sz w:val="22"/>
          <w:szCs w:val="22"/>
        </w:rPr>
        <w:t xml:space="preserve"> </w:t>
      </w:r>
      <w:r w:rsidR="00944A55" w:rsidRPr="00293136">
        <w:rPr>
          <w:rFonts w:ascii="Arial" w:hAnsi="Arial" w:cs="Arial"/>
          <w:sz w:val="22"/>
          <w:szCs w:val="22"/>
        </w:rPr>
        <w:t xml:space="preserve">himself </w:t>
      </w:r>
      <w:r w:rsidR="008C36AE" w:rsidRPr="00293136">
        <w:rPr>
          <w:rFonts w:ascii="Arial" w:hAnsi="Arial" w:cs="Arial"/>
          <w:sz w:val="22"/>
          <w:szCs w:val="22"/>
        </w:rPr>
        <w:t xml:space="preserve">separates karma, </w:t>
      </w:r>
      <w:r w:rsidR="00377371">
        <w:rPr>
          <w:rFonts w:ascii="Arial" w:hAnsi="Arial" w:cs="Arial"/>
          <w:sz w:val="22"/>
          <w:szCs w:val="22"/>
        </w:rPr>
        <w:t>jñāna</w:t>
      </w:r>
      <w:r w:rsidR="008C36AE" w:rsidRPr="00293136">
        <w:rPr>
          <w:rFonts w:ascii="Arial" w:hAnsi="Arial" w:cs="Arial"/>
          <w:sz w:val="22"/>
          <w:szCs w:val="22"/>
        </w:rPr>
        <w:t xml:space="preserve"> and bhakti rather categorically. </w:t>
      </w:r>
      <w:r w:rsidR="00944A55" w:rsidRPr="00293136">
        <w:rPr>
          <w:rFonts w:ascii="Arial" w:hAnsi="Arial" w:cs="Arial"/>
          <w:sz w:val="22"/>
          <w:szCs w:val="22"/>
        </w:rPr>
        <w:t xml:space="preserve">It </w:t>
      </w:r>
      <w:r w:rsidR="00034CD6" w:rsidRPr="00293136">
        <w:rPr>
          <w:rFonts w:ascii="Arial" w:hAnsi="Arial" w:cs="Arial"/>
          <w:sz w:val="22"/>
          <w:szCs w:val="22"/>
        </w:rPr>
        <w:t>is</w:t>
      </w:r>
      <w:r w:rsidR="00944A55" w:rsidRPr="00293136">
        <w:rPr>
          <w:rFonts w:ascii="Arial" w:hAnsi="Arial" w:cs="Arial"/>
          <w:sz w:val="22"/>
          <w:szCs w:val="22"/>
        </w:rPr>
        <w:t xml:space="preserve"> a matter of no</w:t>
      </w:r>
      <w:r w:rsidR="00034CD6" w:rsidRPr="00293136">
        <w:rPr>
          <w:rFonts w:ascii="Arial" w:hAnsi="Arial" w:cs="Arial"/>
          <w:sz w:val="22"/>
          <w:szCs w:val="22"/>
        </w:rPr>
        <w:t xml:space="preserve"> small</w:t>
      </w:r>
      <w:r w:rsidR="00944A55" w:rsidRPr="00293136">
        <w:rPr>
          <w:rFonts w:ascii="Arial" w:hAnsi="Arial" w:cs="Arial"/>
          <w:sz w:val="22"/>
          <w:szCs w:val="22"/>
        </w:rPr>
        <w:t xml:space="preserve"> concern that an acarya considered prominent and bonafide by </w:t>
      </w:r>
      <w:r w:rsidR="009C2EDD">
        <w:rPr>
          <w:rFonts w:ascii="Arial" w:hAnsi="Arial" w:cs="Arial"/>
          <w:sz w:val="22"/>
          <w:szCs w:val="22"/>
        </w:rPr>
        <w:t>his</w:t>
      </w:r>
      <w:r w:rsidR="00944A55" w:rsidRPr="00293136">
        <w:rPr>
          <w:rFonts w:ascii="Arial" w:hAnsi="Arial" w:cs="Arial"/>
          <w:sz w:val="22"/>
          <w:szCs w:val="22"/>
        </w:rPr>
        <w:t xml:space="preserve"> followers presents knowledge </w:t>
      </w:r>
      <w:r w:rsidR="00FD56AB" w:rsidRPr="00293136">
        <w:rPr>
          <w:rFonts w:ascii="Arial" w:hAnsi="Arial" w:cs="Arial"/>
          <w:sz w:val="22"/>
          <w:szCs w:val="22"/>
        </w:rPr>
        <w:t xml:space="preserve">in the Gita, which is </w:t>
      </w:r>
      <w:r w:rsidR="00944A55" w:rsidRPr="00293136">
        <w:rPr>
          <w:rFonts w:ascii="Arial" w:hAnsi="Arial" w:cs="Arial"/>
          <w:sz w:val="22"/>
          <w:szCs w:val="22"/>
        </w:rPr>
        <w:t xml:space="preserve">in direct contradiction to the most sacred </w:t>
      </w:r>
      <w:r w:rsidR="005E5DE2" w:rsidRPr="00293136">
        <w:rPr>
          <w:rFonts w:ascii="Arial" w:hAnsi="Arial" w:cs="Arial"/>
          <w:sz w:val="22"/>
          <w:szCs w:val="22"/>
        </w:rPr>
        <w:t>book</w:t>
      </w:r>
      <w:r w:rsidR="00944A55" w:rsidRPr="00293136">
        <w:rPr>
          <w:rFonts w:ascii="Arial" w:hAnsi="Arial" w:cs="Arial"/>
          <w:sz w:val="22"/>
          <w:szCs w:val="22"/>
        </w:rPr>
        <w:t xml:space="preserve"> </w:t>
      </w:r>
      <w:r w:rsidR="002446C2">
        <w:rPr>
          <w:rFonts w:ascii="Arial" w:hAnsi="Arial" w:cs="Arial"/>
          <w:sz w:val="22"/>
          <w:szCs w:val="22"/>
        </w:rPr>
        <w:t xml:space="preserve">for his followers </w:t>
      </w:r>
      <w:r w:rsidR="00944A55" w:rsidRPr="00293136">
        <w:rPr>
          <w:rFonts w:ascii="Arial" w:hAnsi="Arial" w:cs="Arial"/>
          <w:sz w:val="22"/>
          <w:szCs w:val="22"/>
        </w:rPr>
        <w:t>- the Bhagavatam</w:t>
      </w:r>
      <w:r w:rsidR="00FD56AB" w:rsidRPr="00293136">
        <w:rPr>
          <w:rFonts w:ascii="Arial" w:hAnsi="Arial" w:cs="Arial"/>
          <w:sz w:val="22"/>
          <w:szCs w:val="22"/>
        </w:rPr>
        <w:t>, and which contradicts the definition of uttama bhakti given by Rupa Goswami</w:t>
      </w:r>
      <w:r w:rsidR="00944A55" w:rsidRPr="00293136">
        <w:rPr>
          <w:rFonts w:ascii="Arial" w:hAnsi="Arial" w:cs="Arial"/>
          <w:sz w:val="22"/>
          <w:szCs w:val="22"/>
        </w:rPr>
        <w:t>.</w:t>
      </w:r>
    </w:p>
    <w:p w14:paraId="46A5AB4F" w14:textId="77777777" w:rsidR="00FD56AB" w:rsidRDefault="00FD56AB" w:rsidP="00783281">
      <w:pPr>
        <w:ind w:firstLine="720"/>
        <w:rPr>
          <w:rFonts w:ascii="Arial" w:hAnsi="Arial" w:cs="Arial"/>
          <w:sz w:val="22"/>
          <w:szCs w:val="22"/>
        </w:rPr>
      </w:pPr>
    </w:p>
    <w:p w14:paraId="5EF90074" w14:textId="6F360F64" w:rsidR="001A0D6D" w:rsidRDefault="001A0D6D" w:rsidP="004A5EDB">
      <w:pPr>
        <w:ind w:firstLine="720"/>
        <w:jc w:val="both"/>
        <w:rPr>
          <w:rFonts w:ascii="Arial" w:hAnsi="Arial" w:cs="Arial"/>
          <w:sz w:val="22"/>
          <w:szCs w:val="22"/>
        </w:rPr>
      </w:pPr>
      <w:r>
        <w:rPr>
          <w:rFonts w:ascii="Arial" w:hAnsi="Arial" w:cs="Arial"/>
          <w:sz w:val="22"/>
          <w:szCs w:val="22"/>
        </w:rPr>
        <w:t xml:space="preserve">Apart from just inconsistent presentations, devotees have paid a steep price for this confusion. Because practitioners tend to adopt practices of </w:t>
      </w:r>
      <w:r w:rsidR="00377371">
        <w:rPr>
          <w:rFonts w:ascii="Arial" w:hAnsi="Arial" w:cs="Arial"/>
          <w:sz w:val="22"/>
          <w:szCs w:val="22"/>
        </w:rPr>
        <w:t>jñāna</w:t>
      </w:r>
      <w:r>
        <w:rPr>
          <w:rFonts w:ascii="Arial" w:hAnsi="Arial" w:cs="Arial"/>
          <w:sz w:val="22"/>
          <w:szCs w:val="22"/>
        </w:rPr>
        <w:t xml:space="preserve"> or karma outlined in the Gita, when in fact this is forbidden by Rupa Goswami in the Bhakti rasamrta sindhu. The devotee’s adhikara is different</w:t>
      </w:r>
      <w:r w:rsidR="002446C2">
        <w:rPr>
          <w:rFonts w:ascii="Arial" w:hAnsi="Arial" w:cs="Arial"/>
          <w:sz w:val="22"/>
          <w:szCs w:val="22"/>
        </w:rPr>
        <w:t xml:space="preserve"> from that of a jnani or a karma yogi</w:t>
      </w:r>
      <w:r w:rsidR="004A5EDB">
        <w:rPr>
          <w:rFonts w:ascii="Arial" w:hAnsi="Arial" w:cs="Arial"/>
          <w:sz w:val="22"/>
          <w:szCs w:val="22"/>
        </w:rPr>
        <w:t>. A bhakta</w:t>
      </w:r>
      <w:r>
        <w:rPr>
          <w:rFonts w:ascii="Arial" w:hAnsi="Arial" w:cs="Arial"/>
          <w:sz w:val="22"/>
          <w:szCs w:val="22"/>
        </w:rPr>
        <w:t xml:space="preserve"> </w:t>
      </w:r>
      <w:r>
        <w:rPr>
          <w:rFonts w:ascii="Arial" w:hAnsi="Arial" w:cs="Arial"/>
          <w:sz w:val="22"/>
          <w:szCs w:val="22"/>
        </w:rPr>
        <w:lastRenderedPageBreak/>
        <w:t xml:space="preserve">should only perform bhakti, and not </w:t>
      </w:r>
      <w:r w:rsidR="00344492">
        <w:rPr>
          <w:rFonts w:ascii="Arial" w:hAnsi="Arial" w:cs="Arial"/>
          <w:sz w:val="22"/>
          <w:szCs w:val="22"/>
        </w:rPr>
        <w:t xml:space="preserve">follow the practices of karma or </w:t>
      </w:r>
      <w:r w:rsidR="00377371">
        <w:rPr>
          <w:rFonts w:ascii="Arial" w:hAnsi="Arial" w:cs="Arial"/>
          <w:sz w:val="22"/>
          <w:szCs w:val="22"/>
        </w:rPr>
        <w:t>jñāna</w:t>
      </w:r>
      <w:r w:rsidR="00344492">
        <w:rPr>
          <w:rFonts w:ascii="Arial" w:hAnsi="Arial" w:cs="Arial"/>
          <w:sz w:val="22"/>
          <w:szCs w:val="22"/>
        </w:rPr>
        <w:t>. The result is a hodgepodge of practices that devotees follow without understanding the disti</w:t>
      </w:r>
      <w:r w:rsidR="003D79A4">
        <w:rPr>
          <w:rFonts w:ascii="Arial" w:hAnsi="Arial" w:cs="Arial"/>
          <w:sz w:val="22"/>
          <w:szCs w:val="22"/>
        </w:rPr>
        <w:t>nction even between these three.</w:t>
      </w:r>
      <w:r>
        <w:rPr>
          <w:rFonts w:ascii="Arial" w:hAnsi="Arial" w:cs="Arial"/>
          <w:sz w:val="22"/>
          <w:szCs w:val="22"/>
        </w:rPr>
        <w:t xml:space="preserve"> </w:t>
      </w:r>
    </w:p>
    <w:p w14:paraId="03F812E1" w14:textId="77777777" w:rsidR="001A0D6D" w:rsidRPr="00293136" w:rsidRDefault="001A0D6D" w:rsidP="00783281">
      <w:pPr>
        <w:ind w:firstLine="720"/>
        <w:rPr>
          <w:rFonts w:ascii="Arial" w:hAnsi="Arial" w:cs="Arial"/>
          <w:sz w:val="22"/>
          <w:szCs w:val="22"/>
        </w:rPr>
      </w:pPr>
    </w:p>
    <w:p w14:paraId="750EF9B3" w14:textId="057A9417" w:rsidR="008F38F9" w:rsidRPr="00293136" w:rsidRDefault="008F38F9" w:rsidP="008F38F9">
      <w:pPr>
        <w:pStyle w:val="Heading2"/>
        <w:rPr>
          <w:rFonts w:ascii="Arial" w:hAnsi="Arial" w:cs="Arial"/>
          <w:sz w:val="22"/>
          <w:szCs w:val="22"/>
        </w:rPr>
      </w:pPr>
      <w:bookmarkStart w:id="19" w:name="_Toc373078361"/>
      <w:r w:rsidRPr="00293136">
        <w:rPr>
          <w:rFonts w:ascii="Arial" w:hAnsi="Arial" w:cs="Arial"/>
          <w:sz w:val="22"/>
          <w:szCs w:val="22"/>
        </w:rPr>
        <w:t>6. Chanting</w:t>
      </w:r>
      <w:bookmarkEnd w:id="19"/>
      <w:r w:rsidRPr="00293136">
        <w:rPr>
          <w:rFonts w:ascii="Arial" w:hAnsi="Arial" w:cs="Arial"/>
          <w:sz w:val="22"/>
          <w:szCs w:val="22"/>
        </w:rPr>
        <w:t xml:space="preserve"> </w:t>
      </w:r>
    </w:p>
    <w:p w14:paraId="5A8E4DC6" w14:textId="77777777" w:rsidR="008F38F9" w:rsidRPr="00293136" w:rsidRDefault="008F38F9" w:rsidP="008F38F9">
      <w:pPr>
        <w:rPr>
          <w:rFonts w:ascii="Arial" w:hAnsi="Arial" w:cs="Arial"/>
          <w:sz w:val="22"/>
          <w:szCs w:val="22"/>
        </w:rPr>
      </w:pPr>
    </w:p>
    <w:p w14:paraId="204A879D" w14:textId="319DE95C" w:rsidR="008F38F9" w:rsidRPr="002D7C6C" w:rsidRDefault="008F38F9" w:rsidP="004A5EDB">
      <w:pPr>
        <w:jc w:val="both"/>
        <w:rPr>
          <w:rFonts w:ascii="Arial" w:hAnsi="Arial" w:cs="Arial"/>
          <w:b/>
          <w:bCs/>
          <w:color w:val="FF0000"/>
          <w:sz w:val="22"/>
          <w:szCs w:val="22"/>
        </w:rPr>
      </w:pPr>
      <w:r w:rsidRPr="00293136">
        <w:rPr>
          <w:rFonts w:ascii="Arial" w:hAnsi="Arial" w:cs="Arial"/>
          <w:sz w:val="22"/>
          <w:szCs w:val="22"/>
        </w:rPr>
        <w:t xml:space="preserve">There is </w:t>
      </w:r>
      <w:r w:rsidR="00B745D3" w:rsidRPr="00293136">
        <w:rPr>
          <w:rFonts w:ascii="Arial" w:hAnsi="Arial" w:cs="Arial"/>
          <w:sz w:val="22"/>
          <w:szCs w:val="22"/>
        </w:rPr>
        <w:t>a</w:t>
      </w:r>
      <w:r w:rsidRPr="00293136">
        <w:rPr>
          <w:rFonts w:ascii="Arial" w:hAnsi="Arial" w:cs="Arial"/>
          <w:sz w:val="22"/>
          <w:szCs w:val="22"/>
        </w:rPr>
        <w:t xml:space="preserve"> notion that numbers of rounds in chanting are of paramount importance in sadhana. Practitioners tend to feel that the amount of advancement correlates with numbers. This goes against Sri Rupa Goswami’s instruction that sadhana bhakti is not like a normal sadhana (practice). Lifting 50 pounds every day for 10 minutes is likely to build better muscle than lifting 50 pounds every other day for 5 minutes. But </w:t>
      </w:r>
      <w:r w:rsidR="00783952">
        <w:rPr>
          <w:rFonts w:ascii="Arial" w:hAnsi="Arial" w:cs="Arial"/>
          <w:sz w:val="22"/>
          <w:szCs w:val="22"/>
        </w:rPr>
        <w:t>Kṛṣṇa</w:t>
      </w:r>
      <w:r w:rsidRPr="00293136">
        <w:rPr>
          <w:rFonts w:ascii="Arial" w:hAnsi="Arial" w:cs="Arial"/>
          <w:sz w:val="22"/>
          <w:szCs w:val="22"/>
        </w:rPr>
        <w:t>’s names do not behave according to such mathematical laws</w:t>
      </w:r>
      <w:r w:rsidR="008036BF" w:rsidRPr="00293136">
        <w:rPr>
          <w:rFonts w:ascii="Arial" w:hAnsi="Arial" w:cs="Arial"/>
          <w:sz w:val="22"/>
          <w:szCs w:val="22"/>
        </w:rPr>
        <w:t xml:space="preserve"> according to Sri Rupa</w:t>
      </w:r>
      <w:r w:rsidRPr="00293136">
        <w:rPr>
          <w:rFonts w:ascii="Arial" w:hAnsi="Arial" w:cs="Arial"/>
          <w:sz w:val="22"/>
          <w:szCs w:val="22"/>
        </w:rPr>
        <w:t xml:space="preserve">. Quality is by far more important than quantity. </w:t>
      </w:r>
    </w:p>
    <w:p w14:paraId="2261DC5A" w14:textId="08DF13F9" w:rsidR="002D7C6C" w:rsidRPr="002D7C6C" w:rsidRDefault="002D7C6C" w:rsidP="004A5EDB">
      <w:pPr>
        <w:jc w:val="both"/>
        <w:rPr>
          <w:rFonts w:ascii="Arial" w:hAnsi="Arial" w:cs="Arial"/>
          <w:b/>
          <w:bCs/>
          <w:color w:val="FF0000"/>
          <w:sz w:val="22"/>
          <w:szCs w:val="22"/>
        </w:rPr>
      </w:pPr>
      <w:r w:rsidRPr="002D7C6C">
        <w:rPr>
          <w:rFonts w:ascii="Arial" w:hAnsi="Arial" w:cs="Arial"/>
          <w:b/>
          <w:bCs/>
          <w:color w:val="FF0000"/>
          <w:sz w:val="22"/>
          <w:szCs w:val="22"/>
        </w:rPr>
        <w:t>STILL SANKHYA WAS PRESCRIBED – SANKHYA PURVAKA NAMA GANA, 6 GOSWAMIS DID 1 LAKH JAPA DAILY</w:t>
      </w:r>
      <w:r w:rsidR="00D02385">
        <w:rPr>
          <w:rFonts w:ascii="Arial" w:hAnsi="Arial" w:cs="Arial"/>
          <w:b/>
          <w:bCs/>
          <w:color w:val="FF0000"/>
          <w:sz w:val="22"/>
          <w:szCs w:val="22"/>
        </w:rPr>
        <w:t xml:space="preserve">. </w:t>
      </w:r>
    </w:p>
    <w:p w14:paraId="66414DFA" w14:textId="77777777" w:rsidR="008F38F9" w:rsidRPr="00293136" w:rsidRDefault="008F38F9" w:rsidP="008F38F9">
      <w:pPr>
        <w:rPr>
          <w:rFonts w:ascii="Arial" w:hAnsi="Arial" w:cs="Arial"/>
          <w:sz w:val="22"/>
          <w:szCs w:val="22"/>
        </w:rPr>
      </w:pPr>
    </w:p>
    <w:p w14:paraId="18D8CD0A" w14:textId="0C310780" w:rsidR="00F84CAE" w:rsidRDefault="008F38F9" w:rsidP="004A5EDB">
      <w:pPr>
        <w:jc w:val="both"/>
        <w:rPr>
          <w:rFonts w:ascii="Arial" w:hAnsi="Arial" w:cs="Arial"/>
          <w:sz w:val="22"/>
          <w:szCs w:val="22"/>
        </w:rPr>
      </w:pPr>
      <w:r w:rsidRPr="00293136">
        <w:rPr>
          <w:rFonts w:ascii="Arial" w:hAnsi="Arial" w:cs="Arial"/>
          <w:sz w:val="22"/>
          <w:szCs w:val="22"/>
        </w:rPr>
        <w:t>The pressure created by the arbitrary 16 rounds (</w:t>
      </w:r>
      <w:r w:rsidR="00F84CAE">
        <w:rPr>
          <w:rFonts w:ascii="Arial" w:hAnsi="Arial" w:cs="Arial"/>
          <w:sz w:val="22"/>
          <w:szCs w:val="22"/>
        </w:rPr>
        <w:t>arbitrary because this</w:t>
      </w:r>
      <w:r w:rsidRPr="00293136">
        <w:rPr>
          <w:rFonts w:ascii="Arial" w:hAnsi="Arial" w:cs="Arial"/>
          <w:sz w:val="22"/>
          <w:szCs w:val="22"/>
        </w:rPr>
        <w:t xml:space="preserve"> number is not mentioned anywhere in </w:t>
      </w:r>
      <w:r w:rsidR="00BE4072">
        <w:rPr>
          <w:rFonts w:ascii="Arial" w:hAnsi="Arial" w:cs="Arial"/>
          <w:sz w:val="22"/>
          <w:szCs w:val="22"/>
        </w:rPr>
        <w:t>śāstra</w:t>
      </w:r>
      <w:r w:rsidRPr="00293136">
        <w:rPr>
          <w:rFonts w:ascii="Arial" w:hAnsi="Arial" w:cs="Arial"/>
          <w:sz w:val="22"/>
          <w:szCs w:val="22"/>
        </w:rPr>
        <w:t>) creates a mentality of ‘finish the rounds’ in the minds of the devotees, and promotes inattentive chanting – chanting while driving, while walking, while doing any number of things. This has been listed as an offense in the Padma purana. This hurts the chanter, and produces few if any tangible results, and ultimately results in a decrease in faith in the power of chanting. Chanting becomes just another routine,</w:t>
      </w:r>
      <w:r w:rsidR="00585DE3">
        <w:rPr>
          <w:rFonts w:ascii="Arial" w:hAnsi="Arial" w:cs="Arial"/>
          <w:sz w:val="22"/>
          <w:szCs w:val="22"/>
        </w:rPr>
        <w:t xml:space="preserve"> and an irritable one, which means that the devotee has created offensive samskaras for chanting. This </w:t>
      </w:r>
      <w:r w:rsidRPr="00293136">
        <w:rPr>
          <w:rFonts w:ascii="Arial" w:hAnsi="Arial" w:cs="Arial"/>
          <w:sz w:val="22"/>
          <w:szCs w:val="22"/>
        </w:rPr>
        <w:t xml:space="preserve">is a greatly unfortunate occurrence. </w:t>
      </w:r>
    </w:p>
    <w:p w14:paraId="3FD50627" w14:textId="77777777" w:rsidR="007A1F4B" w:rsidRPr="002D7C6C" w:rsidRDefault="007A1F4B" w:rsidP="007A1F4B">
      <w:pPr>
        <w:jc w:val="both"/>
        <w:rPr>
          <w:rFonts w:ascii="Arial" w:hAnsi="Arial" w:cs="Arial"/>
          <w:b/>
          <w:bCs/>
          <w:color w:val="FF0000"/>
          <w:sz w:val="22"/>
          <w:szCs w:val="22"/>
        </w:rPr>
      </w:pPr>
      <w:r>
        <w:rPr>
          <w:rFonts w:ascii="Arial" w:hAnsi="Arial" w:cs="Arial"/>
          <w:b/>
          <w:bCs/>
          <w:color w:val="FF0000"/>
          <w:sz w:val="22"/>
          <w:szCs w:val="22"/>
        </w:rPr>
        <w:t>RUPA GOSWAMI WROTE THE JAUNDICE VERSE IN UPADESAMRTA</w:t>
      </w:r>
    </w:p>
    <w:p w14:paraId="0E9A08A4" w14:textId="77777777" w:rsidR="00F84CAE" w:rsidRDefault="00F84CAE" w:rsidP="008F38F9">
      <w:pPr>
        <w:rPr>
          <w:rFonts w:ascii="Arial" w:hAnsi="Arial" w:cs="Arial"/>
          <w:sz w:val="22"/>
          <w:szCs w:val="22"/>
        </w:rPr>
      </w:pPr>
    </w:p>
    <w:p w14:paraId="67426FBF" w14:textId="6A238B4E" w:rsidR="00E57C0A" w:rsidRPr="00293136" w:rsidRDefault="00F84CAE" w:rsidP="008F38F9">
      <w:pPr>
        <w:rPr>
          <w:rFonts w:ascii="Arial" w:hAnsi="Arial" w:cs="Arial"/>
          <w:sz w:val="22"/>
          <w:szCs w:val="22"/>
        </w:rPr>
      </w:pPr>
      <w:r>
        <w:rPr>
          <w:rFonts w:ascii="Arial" w:hAnsi="Arial" w:cs="Arial"/>
          <w:sz w:val="22"/>
          <w:szCs w:val="22"/>
        </w:rPr>
        <w:t xml:space="preserve">It would seem </w:t>
      </w:r>
      <w:r w:rsidR="00585DE3">
        <w:rPr>
          <w:rFonts w:ascii="Arial" w:hAnsi="Arial" w:cs="Arial"/>
          <w:sz w:val="22"/>
          <w:szCs w:val="22"/>
        </w:rPr>
        <w:t xml:space="preserve">far </w:t>
      </w:r>
      <w:r>
        <w:rPr>
          <w:rFonts w:ascii="Arial" w:hAnsi="Arial" w:cs="Arial"/>
          <w:sz w:val="22"/>
          <w:szCs w:val="22"/>
        </w:rPr>
        <w:t xml:space="preserve">better to customize the number of rounds </w:t>
      </w:r>
      <w:r w:rsidR="00B77FD6">
        <w:rPr>
          <w:rFonts w:ascii="Arial" w:hAnsi="Arial" w:cs="Arial"/>
          <w:sz w:val="22"/>
          <w:szCs w:val="22"/>
        </w:rPr>
        <w:t>to individual devotees</w:t>
      </w:r>
      <w:r w:rsidR="00585DE3">
        <w:rPr>
          <w:rFonts w:ascii="Arial" w:hAnsi="Arial" w:cs="Arial"/>
          <w:sz w:val="22"/>
          <w:szCs w:val="22"/>
        </w:rPr>
        <w:t>, as has been the traditional practice</w:t>
      </w:r>
      <w:r w:rsidR="00B77FD6">
        <w:rPr>
          <w:rFonts w:ascii="Arial" w:hAnsi="Arial" w:cs="Arial"/>
          <w:sz w:val="22"/>
          <w:szCs w:val="22"/>
        </w:rPr>
        <w:t>.</w:t>
      </w:r>
      <w:r>
        <w:rPr>
          <w:rFonts w:ascii="Arial" w:hAnsi="Arial" w:cs="Arial"/>
          <w:sz w:val="22"/>
          <w:szCs w:val="22"/>
        </w:rPr>
        <w:t xml:space="preserve"> </w:t>
      </w:r>
    </w:p>
    <w:p w14:paraId="7AC5CE52" w14:textId="35F1C6B4" w:rsidR="00E57C0A" w:rsidRPr="00293136" w:rsidRDefault="00F06229" w:rsidP="00E57C0A">
      <w:pPr>
        <w:pStyle w:val="Heading2"/>
        <w:rPr>
          <w:rFonts w:ascii="Arial" w:hAnsi="Arial" w:cs="Arial"/>
          <w:sz w:val="22"/>
          <w:szCs w:val="22"/>
        </w:rPr>
      </w:pPr>
      <w:bookmarkStart w:id="20" w:name="_Toc373078362"/>
      <w:r w:rsidRPr="00293136">
        <w:rPr>
          <w:rFonts w:ascii="Arial" w:hAnsi="Arial" w:cs="Arial"/>
          <w:sz w:val="22"/>
          <w:szCs w:val="22"/>
        </w:rPr>
        <w:t>7</w:t>
      </w:r>
      <w:r w:rsidR="003A6250" w:rsidRPr="00293136">
        <w:rPr>
          <w:rFonts w:ascii="Arial" w:hAnsi="Arial" w:cs="Arial"/>
          <w:sz w:val="22"/>
          <w:szCs w:val="22"/>
        </w:rPr>
        <w:t xml:space="preserve">. </w:t>
      </w:r>
      <w:r w:rsidR="00E57C0A" w:rsidRPr="00293136">
        <w:rPr>
          <w:rFonts w:ascii="Arial" w:hAnsi="Arial" w:cs="Arial"/>
          <w:sz w:val="22"/>
          <w:szCs w:val="22"/>
        </w:rPr>
        <w:t>Preaching</w:t>
      </w:r>
      <w:bookmarkEnd w:id="20"/>
    </w:p>
    <w:p w14:paraId="11891B20" w14:textId="1B5FC22A" w:rsidR="00E57C0A" w:rsidRPr="00293136" w:rsidRDefault="00E57C0A" w:rsidP="008F38F9">
      <w:pPr>
        <w:rPr>
          <w:rFonts w:ascii="Arial" w:hAnsi="Arial" w:cs="Arial"/>
          <w:sz w:val="22"/>
          <w:szCs w:val="22"/>
        </w:rPr>
      </w:pPr>
    </w:p>
    <w:p w14:paraId="026A1B66" w14:textId="1BF73FB9" w:rsidR="00945A57" w:rsidRPr="00293136" w:rsidRDefault="00007069" w:rsidP="004A5EDB">
      <w:pPr>
        <w:ind w:firstLine="720"/>
        <w:jc w:val="both"/>
        <w:rPr>
          <w:rFonts w:ascii="Arial" w:hAnsi="Arial" w:cs="Arial"/>
          <w:sz w:val="22"/>
          <w:szCs w:val="22"/>
        </w:rPr>
      </w:pPr>
      <w:r>
        <w:rPr>
          <w:rFonts w:ascii="Arial" w:hAnsi="Arial" w:cs="Arial"/>
          <w:sz w:val="22"/>
          <w:szCs w:val="22"/>
        </w:rPr>
        <w:t>Bhaktivedanta swami</w:t>
      </w:r>
      <w:r w:rsidR="00E57C0A" w:rsidRPr="00293136">
        <w:rPr>
          <w:rFonts w:ascii="Arial" w:hAnsi="Arial" w:cs="Arial"/>
          <w:sz w:val="22"/>
          <w:szCs w:val="22"/>
        </w:rPr>
        <w:t xml:space="preserve">’s books have created the impression that each member must do their bit to ‘preach’. The movement is called a ‘preaching movement’. </w:t>
      </w:r>
      <w:r w:rsidR="00EA04E5">
        <w:rPr>
          <w:rFonts w:ascii="Arial" w:hAnsi="Arial" w:cs="Arial"/>
          <w:sz w:val="22"/>
          <w:szCs w:val="22"/>
        </w:rPr>
        <w:t>As applied by the followers, it</w:t>
      </w:r>
      <w:r w:rsidR="008E23DB" w:rsidRPr="00293136">
        <w:rPr>
          <w:rFonts w:ascii="Arial" w:hAnsi="Arial" w:cs="Arial"/>
          <w:sz w:val="22"/>
          <w:szCs w:val="22"/>
        </w:rPr>
        <w:t xml:space="preserve"> seems of no apparent concern that</w:t>
      </w:r>
      <w:r w:rsidR="00553686" w:rsidRPr="00293136">
        <w:rPr>
          <w:rFonts w:ascii="Arial" w:hAnsi="Arial" w:cs="Arial"/>
          <w:sz w:val="22"/>
          <w:szCs w:val="22"/>
        </w:rPr>
        <w:t xml:space="preserve"> a necessary pre-requisite for</w:t>
      </w:r>
      <w:r w:rsidR="008E23DB" w:rsidRPr="00293136">
        <w:rPr>
          <w:rFonts w:ascii="Arial" w:hAnsi="Arial" w:cs="Arial"/>
          <w:sz w:val="22"/>
          <w:szCs w:val="22"/>
        </w:rPr>
        <w:t xml:space="preserve"> preaching </w:t>
      </w:r>
      <w:r w:rsidR="00553686" w:rsidRPr="00293136">
        <w:rPr>
          <w:rFonts w:ascii="Arial" w:hAnsi="Arial" w:cs="Arial"/>
          <w:sz w:val="22"/>
          <w:szCs w:val="22"/>
        </w:rPr>
        <w:t>should be both</w:t>
      </w:r>
      <w:r w:rsidR="008E23DB" w:rsidRPr="00293136">
        <w:rPr>
          <w:rFonts w:ascii="Arial" w:hAnsi="Arial" w:cs="Arial"/>
          <w:sz w:val="22"/>
          <w:szCs w:val="22"/>
        </w:rPr>
        <w:t xml:space="preserve"> realization and knowledge. Members consider it their sacred duty to preach, but internally may harbor doubts about the theology. </w:t>
      </w:r>
      <w:r w:rsidR="00553686" w:rsidRPr="00293136">
        <w:rPr>
          <w:rFonts w:ascii="Arial" w:hAnsi="Arial" w:cs="Arial"/>
          <w:sz w:val="22"/>
          <w:szCs w:val="22"/>
        </w:rPr>
        <w:t xml:space="preserve">The notion that preaching is a part of sadhana has created a zone of comfort within members who tend to drown out their </w:t>
      </w:r>
      <w:r w:rsidR="00A24D50" w:rsidRPr="00293136">
        <w:rPr>
          <w:rFonts w:ascii="Arial" w:hAnsi="Arial" w:cs="Arial"/>
          <w:sz w:val="22"/>
          <w:szCs w:val="22"/>
        </w:rPr>
        <w:t>own doubts</w:t>
      </w:r>
      <w:r w:rsidR="00553686" w:rsidRPr="00293136">
        <w:rPr>
          <w:rFonts w:ascii="Arial" w:hAnsi="Arial" w:cs="Arial"/>
          <w:sz w:val="22"/>
          <w:szCs w:val="22"/>
        </w:rPr>
        <w:t xml:space="preserve">, by preaching to others and netting a ‘catch’. </w:t>
      </w:r>
      <w:r w:rsidR="001D0E49">
        <w:rPr>
          <w:rFonts w:ascii="Arial" w:hAnsi="Arial" w:cs="Arial"/>
          <w:sz w:val="22"/>
          <w:szCs w:val="22"/>
        </w:rPr>
        <w:t xml:space="preserve">Whether preaching is compassion for others on the part of members or an effort to burnish their own ego by promoting their gurus remains unclear. </w:t>
      </w:r>
      <w:r w:rsidR="00553686" w:rsidRPr="00293136">
        <w:rPr>
          <w:rFonts w:ascii="Arial" w:hAnsi="Arial" w:cs="Arial"/>
          <w:sz w:val="22"/>
          <w:szCs w:val="22"/>
        </w:rPr>
        <w:t xml:space="preserve">Members </w:t>
      </w:r>
      <w:r w:rsidR="00A24D50" w:rsidRPr="00293136">
        <w:rPr>
          <w:rFonts w:ascii="Arial" w:hAnsi="Arial" w:cs="Arial"/>
          <w:sz w:val="22"/>
          <w:szCs w:val="22"/>
        </w:rPr>
        <w:t>may even</w:t>
      </w:r>
      <w:r w:rsidR="00553686" w:rsidRPr="00293136">
        <w:rPr>
          <w:rFonts w:ascii="Arial" w:hAnsi="Arial" w:cs="Arial"/>
          <w:sz w:val="22"/>
          <w:szCs w:val="22"/>
        </w:rPr>
        <w:t xml:space="preserve"> lie to potential donors so as to bring their money to the temple (which is presumed to give ajnata sukrti to the donor</w:t>
      </w:r>
      <w:r w:rsidR="00735281" w:rsidRPr="00293136">
        <w:rPr>
          <w:rFonts w:ascii="Arial" w:hAnsi="Arial" w:cs="Arial"/>
          <w:sz w:val="22"/>
          <w:szCs w:val="22"/>
        </w:rPr>
        <w:t>s</w:t>
      </w:r>
      <w:r w:rsidR="00553686" w:rsidRPr="00293136">
        <w:rPr>
          <w:rFonts w:ascii="Arial" w:hAnsi="Arial" w:cs="Arial"/>
          <w:sz w:val="22"/>
          <w:szCs w:val="22"/>
        </w:rPr>
        <w:t xml:space="preserve">). </w:t>
      </w:r>
      <w:r w:rsidR="00585DE3">
        <w:rPr>
          <w:rFonts w:ascii="Arial" w:hAnsi="Arial" w:cs="Arial"/>
          <w:sz w:val="22"/>
          <w:szCs w:val="22"/>
        </w:rPr>
        <w:t>P</w:t>
      </w:r>
      <w:r w:rsidR="00A031AF" w:rsidRPr="00293136">
        <w:rPr>
          <w:rFonts w:ascii="Arial" w:hAnsi="Arial" w:cs="Arial"/>
          <w:sz w:val="22"/>
          <w:szCs w:val="22"/>
        </w:rPr>
        <w:t xml:space="preserve">reaching </w:t>
      </w:r>
      <w:r w:rsidR="00585DE3">
        <w:rPr>
          <w:rFonts w:ascii="Arial" w:hAnsi="Arial" w:cs="Arial"/>
          <w:sz w:val="22"/>
          <w:szCs w:val="22"/>
        </w:rPr>
        <w:t xml:space="preserve">is most definitely not listed among the 64 limbs of bhakti outlined by Sri Rupa. Nor does the practice of deceitful behavior in the name of preaching </w:t>
      </w:r>
      <w:r w:rsidR="00A031AF" w:rsidRPr="00293136">
        <w:rPr>
          <w:rFonts w:ascii="Arial" w:hAnsi="Arial" w:cs="Arial"/>
          <w:sz w:val="22"/>
          <w:szCs w:val="22"/>
        </w:rPr>
        <w:t xml:space="preserve">find support in </w:t>
      </w:r>
      <w:r w:rsidR="00CF7E9A">
        <w:rPr>
          <w:rFonts w:ascii="Arial" w:hAnsi="Arial" w:cs="Arial"/>
          <w:sz w:val="22"/>
          <w:szCs w:val="22"/>
        </w:rPr>
        <w:t>the Goswami</w:t>
      </w:r>
      <w:r w:rsidR="00A24D50" w:rsidRPr="00293136">
        <w:rPr>
          <w:rFonts w:ascii="Arial" w:hAnsi="Arial" w:cs="Arial"/>
          <w:sz w:val="22"/>
          <w:szCs w:val="22"/>
        </w:rPr>
        <w:t>s</w:t>
      </w:r>
      <w:r w:rsidR="00CF7E9A">
        <w:rPr>
          <w:rFonts w:ascii="Arial" w:hAnsi="Arial" w:cs="Arial"/>
          <w:sz w:val="22"/>
          <w:szCs w:val="22"/>
        </w:rPr>
        <w:t>’</w:t>
      </w:r>
      <w:r w:rsidR="00A24D50" w:rsidRPr="00293136">
        <w:rPr>
          <w:rFonts w:ascii="Arial" w:hAnsi="Arial" w:cs="Arial"/>
          <w:sz w:val="22"/>
          <w:szCs w:val="22"/>
        </w:rPr>
        <w:t xml:space="preserve"> books</w:t>
      </w:r>
      <w:r w:rsidR="00A031AF" w:rsidRPr="00293136">
        <w:rPr>
          <w:rFonts w:ascii="Arial" w:hAnsi="Arial" w:cs="Arial"/>
          <w:sz w:val="22"/>
          <w:szCs w:val="22"/>
        </w:rPr>
        <w:t>.</w:t>
      </w:r>
      <w:r w:rsidR="00585DE3">
        <w:rPr>
          <w:rFonts w:ascii="Arial" w:hAnsi="Arial" w:cs="Arial"/>
          <w:sz w:val="22"/>
          <w:szCs w:val="22"/>
        </w:rPr>
        <w:t xml:space="preserve"> </w:t>
      </w:r>
    </w:p>
    <w:p w14:paraId="3021EA2D" w14:textId="70979530" w:rsidR="00CC18D3" w:rsidRDefault="00F06229" w:rsidP="00824752">
      <w:pPr>
        <w:pStyle w:val="Heading2"/>
        <w:rPr>
          <w:rFonts w:ascii="Arial" w:hAnsi="Arial" w:cs="Arial"/>
          <w:sz w:val="22"/>
          <w:szCs w:val="22"/>
        </w:rPr>
      </w:pPr>
      <w:bookmarkStart w:id="21" w:name="_Toc373078363"/>
      <w:r w:rsidRPr="00293136">
        <w:rPr>
          <w:rFonts w:ascii="Arial" w:hAnsi="Arial" w:cs="Arial"/>
          <w:sz w:val="22"/>
          <w:szCs w:val="22"/>
        </w:rPr>
        <w:t>8</w:t>
      </w:r>
      <w:r w:rsidR="00824752" w:rsidRPr="00293136">
        <w:rPr>
          <w:rFonts w:ascii="Arial" w:hAnsi="Arial" w:cs="Arial"/>
          <w:sz w:val="22"/>
          <w:szCs w:val="22"/>
        </w:rPr>
        <w:t xml:space="preserve">. </w:t>
      </w:r>
      <w:r w:rsidR="00CC18D3">
        <w:rPr>
          <w:rFonts w:ascii="Arial" w:hAnsi="Arial" w:cs="Arial"/>
          <w:sz w:val="22"/>
          <w:szCs w:val="22"/>
        </w:rPr>
        <w:t>Transcendental competition</w:t>
      </w:r>
    </w:p>
    <w:p w14:paraId="007A583C" w14:textId="77777777" w:rsidR="00CC18D3" w:rsidRDefault="00CC18D3" w:rsidP="00CC18D3"/>
    <w:p w14:paraId="43558214" w14:textId="0F11F457" w:rsidR="00B62E7F" w:rsidRDefault="00CC18D3" w:rsidP="004A5EDB">
      <w:pPr>
        <w:jc w:val="both"/>
        <w:rPr>
          <w:rFonts w:ascii="Arial" w:hAnsi="Arial" w:cs="Arial"/>
          <w:sz w:val="22"/>
        </w:rPr>
      </w:pPr>
      <w:r w:rsidRPr="00CC18D3">
        <w:rPr>
          <w:rFonts w:ascii="Arial" w:hAnsi="Arial" w:cs="Arial"/>
          <w:sz w:val="22"/>
        </w:rPr>
        <w:tab/>
        <w:t>We are told by Bhaktivedanta swami that transcendental competition is good</w:t>
      </w:r>
      <w:r>
        <w:rPr>
          <w:rFonts w:ascii="Arial" w:hAnsi="Arial" w:cs="Arial"/>
          <w:sz w:val="22"/>
        </w:rPr>
        <w:t xml:space="preserve"> because it promotes pr</w:t>
      </w:r>
      <w:r w:rsidR="00D63677">
        <w:rPr>
          <w:rFonts w:ascii="Arial" w:hAnsi="Arial" w:cs="Arial"/>
          <w:sz w:val="22"/>
        </w:rPr>
        <w:t xml:space="preserve">eaching (for an ISKCON writer’s view </w:t>
      </w:r>
      <w:r>
        <w:rPr>
          <w:rFonts w:ascii="Arial" w:hAnsi="Arial" w:cs="Arial"/>
          <w:sz w:val="22"/>
        </w:rPr>
        <w:t>of this topic, see</w:t>
      </w:r>
      <w:r w:rsidRPr="00CC18D3">
        <w:t xml:space="preserve"> </w:t>
      </w:r>
      <w:hyperlink r:id="rId8" w:history="1">
        <w:r w:rsidRPr="002857C7">
          <w:rPr>
            <w:rStyle w:val="Hyperlink"/>
            <w:rFonts w:ascii="Arial" w:hAnsi="Arial" w:cs="Arial"/>
            <w:sz w:val="22"/>
          </w:rPr>
          <w:t>http://btg.krishna.com/transcendental-competition</w:t>
        </w:r>
      </w:hyperlink>
      <w:r>
        <w:rPr>
          <w:rFonts w:ascii="Arial" w:hAnsi="Arial" w:cs="Arial"/>
          <w:sz w:val="22"/>
        </w:rPr>
        <w:t xml:space="preserve">). </w:t>
      </w:r>
      <w:r w:rsidR="004A5EDB" w:rsidRPr="008D2A3C">
        <w:rPr>
          <w:rFonts w:ascii="Arial" w:hAnsi="Arial" w:cs="Arial"/>
          <w:b/>
          <w:bCs/>
          <w:color w:val="FF0000"/>
          <w:sz w:val="22"/>
        </w:rPr>
        <w:t xml:space="preserve">MORE CONCRETE QUOTE </w:t>
      </w:r>
      <w:r w:rsidR="004A5EDB" w:rsidRPr="008D2A3C">
        <w:rPr>
          <w:rFonts w:ascii="Arial" w:hAnsi="Arial" w:cs="Arial"/>
          <w:b/>
          <w:bCs/>
          <w:color w:val="FF0000"/>
          <w:sz w:val="22"/>
        </w:rPr>
        <w:lastRenderedPageBreak/>
        <w:t>NEEDED</w:t>
      </w:r>
      <w:r w:rsidR="004A5EDB" w:rsidRPr="004A5EDB">
        <w:rPr>
          <w:rFonts w:ascii="Arial" w:hAnsi="Arial" w:cs="Arial"/>
          <w:color w:val="FF0000"/>
          <w:sz w:val="22"/>
        </w:rPr>
        <w:t xml:space="preserve"> </w:t>
      </w:r>
      <w:r w:rsidR="00585DE3">
        <w:rPr>
          <w:rFonts w:ascii="Arial" w:hAnsi="Arial" w:cs="Arial"/>
          <w:sz w:val="22"/>
        </w:rPr>
        <w:t>We are told that</w:t>
      </w:r>
      <w:r w:rsidR="00D40555">
        <w:rPr>
          <w:rFonts w:ascii="Arial" w:hAnsi="Arial" w:cs="Arial"/>
          <w:sz w:val="22"/>
        </w:rPr>
        <w:t xml:space="preserve"> distributing Bhaktivedanta swami’s books in a mood of competition</w:t>
      </w:r>
      <w:r w:rsidR="00585DE3">
        <w:rPr>
          <w:rFonts w:ascii="Arial" w:hAnsi="Arial" w:cs="Arial"/>
          <w:sz w:val="22"/>
        </w:rPr>
        <w:t xml:space="preserve"> with other </w:t>
      </w:r>
      <w:r w:rsidR="004A5EDB">
        <w:rPr>
          <w:rFonts w:ascii="Arial" w:hAnsi="Arial" w:cs="Arial"/>
          <w:sz w:val="22"/>
        </w:rPr>
        <w:t>sādhaka</w:t>
      </w:r>
      <w:r w:rsidR="00585DE3">
        <w:rPr>
          <w:rFonts w:ascii="Arial" w:hAnsi="Arial" w:cs="Arial"/>
          <w:sz w:val="22"/>
        </w:rPr>
        <w:t>s</w:t>
      </w:r>
      <w:r w:rsidR="00D40555">
        <w:rPr>
          <w:rFonts w:ascii="Arial" w:hAnsi="Arial" w:cs="Arial"/>
          <w:sz w:val="22"/>
        </w:rPr>
        <w:t xml:space="preserve"> is a transcendental </w:t>
      </w:r>
      <w:r w:rsidR="00D63677">
        <w:rPr>
          <w:rFonts w:ascii="Arial" w:hAnsi="Arial" w:cs="Arial"/>
          <w:sz w:val="22"/>
        </w:rPr>
        <w:t xml:space="preserve">achievement that pleases </w:t>
      </w:r>
      <w:r w:rsidR="00783952">
        <w:rPr>
          <w:rFonts w:ascii="Arial" w:hAnsi="Arial" w:cs="Arial"/>
          <w:sz w:val="22"/>
        </w:rPr>
        <w:t>Kṛṣṇa</w:t>
      </w:r>
      <w:r w:rsidR="00D40555">
        <w:rPr>
          <w:rFonts w:ascii="Arial" w:hAnsi="Arial" w:cs="Arial"/>
          <w:sz w:val="22"/>
        </w:rPr>
        <w:t xml:space="preserve">. Examples are given of the gopas competing with </w:t>
      </w:r>
      <w:r w:rsidR="00783952">
        <w:rPr>
          <w:rFonts w:ascii="Arial" w:hAnsi="Arial" w:cs="Arial"/>
          <w:sz w:val="22"/>
        </w:rPr>
        <w:t>Kṛṣṇa</w:t>
      </w:r>
      <w:r w:rsidR="00D40555">
        <w:rPr>
          <w:rFonts w:ascii="Arial" w:hAnsi="Arial" w:cs="Arial"/>
          <w:sz w:val="22"/>
        </w:rPr>
        <w:t xml:space="preserve"> or the gopis’ beauty and </w:t>
      </w:r>
      <w:r w:rsidR="00783952">
        <w:rPr>
          <w:rFonts w:ascii="Arial" w:hAnsi="Arial" w:cs="Arial"/>
          <w:sz w:val="22"/>
        </w:rPr>
        <w:t>Kṛṣṇa</w:t>
      </w:r>
      <w:r w:rsidR="00D40555">
        <w:rPr>
          <w:rFonts w:ascii="Arial" w:hAnsi="Arial" w:cs="Arial"/>
          <w:sz w:val="22"/>
        </w:rPr>
        <w:t xml:space="preserve">’s beauty (as in the article at the link above). </w:t>
      </w:r>
      <w:r w:rsidR="00B62E7F" w:rsidRPr="004A5EDB">
        <w:rPr>
          <w:rFonts w:ascii="Arial" w:hAnsi="Arial" w:cs="Arial"/>
          <w:sz w:val="22"/>
          <w:highlight w:val="yellow"/>
        </w:rPr>
        <w:t xml:space="preserve">This concept fails to take note of the difference between </w:t>
      </w:r>
      <w:r w:rsidR="004A5EDB" w:rsidRPr="004A5EDB">
        <w:rPr>
          <w:rFonts w:ascii="Arial" w:hAnsi="Arial" w:cs="Arial"/>
          <w:sz w:val="22"/>
          <w:highlight w:val="yellow"/>
        </w:rPr>
        <w:t>sādhaka</w:t>
      </w:r>
      <w:r w:rsidR="00B62E7F" w:rsidRPr="004A5EDB">
        <w:rPr>
          <w:rFonts w:ascii="Arial" w:hAnsi="Arial" w:cs="Arial"/>
          <w:sz w:val="22"/>
          <w:highlight w:val="yellow"/>
        </w:rPr>
        <w:t xml:space="preserve">s and siddhas. Does Rupa Goswami list ‘competition between </w:t>
      </w:r>
      <w:r w:rsidR="004A5EDB" w:rsidRPr="004A5EDB">
        <w:rPr>
          <w:rFonts w:ascii="Arial" w:hAnsi="Arial" w:cs="Arial"/>
          <w:sz w:val="22"/>
          <w:highlight w:val="yellow"/>
        </w:rPr>
        <w:t>sādhaka</w:t>
      </w:r>
      <w:r w:rsidR="00B62E7F" w:rsidRPr="004A5EDB">
        <w:rPr>
          <w:rFonts w:ascii="Arial" w:hAnsi="Arial" w:cs="Arial"/>
          <w:sz w:val="22"/>
          <w:highlight w:val="yellow"/>
        </w:rPr>
        <w:t xml:space="preserve">s’ as a limb of bhakti? Can there be any comparison between a siddha’s actions and a </w:t>
      </w:r>
      <w:r w:rsidR="004A5EDB" w:rsidRPr="004A5EDB">
        <w:rPr>
          <w:rFonts w:ascii="Arial" w:hAnsi="Arial" w:cs="Arial"/>
          <w:sz w:val="22"/>
          <w:highlight w:val="yellow"/>
        </w:rPr>
        <w:t>sādhaka</w:t>
      </w:r>
      <w:r w:rsidR="00B62E7F" w:rsidRPr="004A5EDB">
        <w:rPr>
          <w:rFonts w:ascii="Arial" w:hAnsi="Arial" w:cs="Arial"/>
          <w:sz w:val="22"/>
          <w:highlight w:val="yellow"/>
        </w:rPr>
        <w:t xml:space="preserve">’s actions? Did Rupa and Sanatana Goswami, who were playing the part of </w:t>
      </w:r>
      <w:r w:rsidR="004A5EDB" w:rsidRPr="004A5EDB">
        <w:rPr>
          <w:rFonts w:ascii="Arial" w:hAnsi="Arial" w:cs="Arial"/>
          <w:sz w:val="22"/>
          <w:highlight w:val="yellow"/>
        </w:rPr>
        <w:t>sādhaka</w:t>
      </w:r>
      <w:r w:rsidR="00B62E7F" w:rsidRPr="004A5EDB">
        <w:rPr>
          <w:rFonts w:ascii="Arial" w:hAnsi="Arial" w:cs="Arial"/>
          <w:sz w:val="22"/>
          <w:highlight w:val="yellow"/>
        </w:rPr>
        <w:t>s, compete with each other</w:t>
      </w:r>
      <w:r w:rsidR="00D63677" w:rsidRPr="004A5EDB">
        <w:rPr>
          <w:rFonts w:ascii="Arial" w:hAnsi="Arial" w:cs="Arial"/>
          <w:sz w:val="22"/>
          <w:highlight w:val="yellow"/>
        </w:rPr>
        <w:t xml:space="preserve"> or anyone else</w:t>
      </w:r>
      <w:r w:rsidR="00B62E7F" w:rsidRPr="004A5EDB">
        <w:rPr>
          <w:rFonts w:ascii="Arial" w:hAnsi="Arial" w:cs="Arial"/>
          <w:sz w:val="22"/>
          <w:highlight w:val="yellow"/>
        </w:rPr>
        <w:t xml:space="preserve">? Is there any example of competition between </w:t>
      </w:r>
      <w:r w:rsidR="004A5EDB" w:rsidRPr="004A5EDB">
        <w:rPr>
          <w:rFonts w:ascii="Arial" w:hAnsi="Arial" w:cs="Arial"/>
          <w:sz w:val="22"/>
          <w:highlight w:val="yellow"/>
        </w:rPr>
        <w:t>sādhaka</w:t>
      </w:r>
      <w:r w:rsidR="00B62E7F" w:rsidRPr="004A5EDB">
        <w:rPr>
          <w:rFonts w:ascii="Arial" w:hAnsi="Arial" w:cs="Arial"/>
          <w:sz w:val="22"/>
          <w:highlight w:val="yellow"/>
        </w:rPr>
        <w:t>s in the history of Gaudiya Vaisnavism?</w:t>
      </w:r>
      <w:r w:rsidR="00B62E7F">
        <w:rPr>
          <w:rFonts w:ascii="Arial" w:hAnsi="Arial" w:cs="Arial"/>
          <w:sz w:val="22"/>
        </w:rPr>
        <w:t xml:space="preserve"> </w:t>
      </w:r>
    </w:p>
    <w:p w14:paraId="4587D71A" w14:textId="77777777" w:rsidR="00B62E7F" w:rsidRDefault="00B62E7F" w:rsidP="00CC18D3">
      <w:pPr>
        <w:rPr>
          <w:rFonts w:ascii="Arial" w:hAnsi="Arial" w:cs="Arial"/>
          <w:sz w:val="22"/>
        </w:rPr>
      </w:pPr>
    </w:p>
    <w:p w14:paraId="024356C4" w14:textId="2DE22F7C" w:rsidR="00CC18D3" w:rsidRPr="00CC18D3" w:rsidRDefault="00D63677" w:rsidP="00D63677">
      <w:pPr>
        <w:ind w:firstLine="720"/>
        <w:rPr>
          <w:rFonts w:ascii="Arial" w:hAnsi="Arial" w:cs="Arial"/>
          <w:sz w:val="22"/>
        </w:rPr>
      </w:pPr>
      <w:r>
        <w:rPr>
          <w:rFonts w:ascii="Arial" w:hAnsi="Arial" w:cs="Arial"/>
          <w:sz w:val="22"/>
        </w:rPr>
        <w:t>A</w:t>
      </w:r>
      <w:r w:rsidR="00B62E7F">
        <w:rPr>
          <w:rFonts w:ascii="Arial" w:hAnsi="Arial" w:cs="Arial"/>
          <w:sz w:val="22"/>
        </w:rPr>
        <w:t xml:space="preserve"> competitive attitude permeates ISKCON, where devotees tend to establish a pecking order for just about everything- the number of rounds, the seniority in terms of age, the relative prestige of gurus, the knowledge of </w:t>
      </w:r>
      <w:r w:rsidR="00BE4072">
        <w:rPr>
          <w:rFonts w:ascii="Arial" w:hAnsi="Arial" w:cs="Arial"/>
          <w:sz w:val="22"/>
        </w:rPr>
        <w:t>śāstra</w:t>
      </w:r>
      <w:r w:rsidR="00B62E7F">
        <w:rPr>
          <w:rFonts w:ascii="Arial" w:hAnsi="Arial" w:cs="Arial"/>
          <w:sz w:val="22"/>
        </w:rPr>
        <w:t xml:space="preserve">, the capacity to sing kirtana, the number of books one might have penned, the number of devotees one has ‘made’, the amount of donations one has brought, </w:t>
      </w:r>
      <w:r>
        <w:rPr>
          <w:rFonts w:ascii="Arial" w:hAnsi="Arial" w:cs="Arial"/>
          <w:sz w:val="22"/>
        </w:rPr>
        <w:t>etc. etc</w:t>
      </w:r>
      <w:r w:rsidR="00B62E7F">
        <w:rPr>
          <w:rFonts w:ascii="Arial" w:hAnsi="Arial" w:cs="Arial"/>
          <w:sz w:val="22"/>
        </w:rPr>
        <w:t>.</w:t>
      </w:r>
      <w:r>
        <w:rPr>
          <w:rFonts w:ascii="Arial" w:hAnsi="Arial" w:cs="Arial"/>
          <w:sz w:val="22"/>
        </w:rPr>
        <w:t xml:space="preserve">  </w:t>
      </w:r>
      <w:r w:rsidR="00BC3719">
        <w:rPr>
          <w:rFonts w:ascii="Arial" w:hAnsi="Arial" w:cs="Arial"/>
          <w:sz w:val="22"/>
        </w:rPr>
        <w:t xml:space="preserve">A genuine seeker would feel distinctly uncomfortable in this institution- it is more like a corporate organization than a sanga of devotees. </w:t>
      </w:r>
      <w:r w:rsidR="00585DE3">
        <w:rPr>
          <w:rFonts w:ascii="Arial" w:hAnsi="Arial" w:cs="Arial"/>
          <w:sz w:val="22"/>
        </w:rPr>
        <w:t>Unfortunately, this writer has never observed any ‘transcendence’ in these competitions in ISKCON across its different temples. Quite far from the truth- competition is observably seen to inflate or deflate egos and create ill will between followers and their corresponding gurus.</w:t>
      </w:r>
    </w:p>
    <w:p w14:paraId="3BA9D426" w14:textId="42BDA546" w:rsidR="00945A57" w:rsidRPr="00293136" w:rsidRDefault="00CC18D3" w:rsidP="00824752">
      <w:pPr>
        <w:pStyle w:val="Heading2"/>
        <w:rPr>
          <w:rFonts w:ascii="Arial" w:hAnsi="Arial" w:cs="Arial"/>
          <w:sz w:val="22"/>
          <w:szCs w:val="22"/>
        </w:rPr>
      </w:pPr>
      <w:r>
        <w:rPr>
          <w:rFonts w:ascii="Arial" w:hAnsi="Arial" w:cs="Arial"/>
          <w:sz w:val="22"/>
          <w:szCs w:val="22"/>
        </w:rPr>
        <w:t xml:space="preserve">9. </w:t>
      </w:r>
      <w:r w:rsidR="00824752" w:rsidRPr="00293136">
        <w:rPr>
          <w:rFonts w:ascii="Arial" w:hAnsi="Arial" w:cs="Arial"/>
          <w:sz w:val="22"/>
          <w:szCs w:val="22"/>
        </w:rPr>
        <w:t>Mutual c</w:t>
      </w:r>
      <w:r w:rsidR="00945A57" w:rsidRPr="00293136">
        <w:rPr>
          <w:rFonts w:ascii="Arial" w:hAnsi="Arial" w:cs="Arial"/>
          <w:sz w:val="22"/>
          <w:szCs w:val="22"/>
        </w:rPr>
        <w:t>ontradictions</w:t>
      </w:r>
      <w:bookmarkEnd w:id="21"/>
    </w:p>
    <w:p w14:paraId="05BFCA22" w14:textId="77777777" w:rsidR="00C01C97" w:rsidRPr="00293136" w:rsidRDefault="00C01C97" w:rsidP="00824752">
      <w:pPr>
        <w:rPr>
          <w:rFonts w:ascii="Arial" w:hAnsi="Arial" w:cs="Arial"/>
          <w:sz w:val="22"/>
          <w:szCs w:val="22"/>
        </w:rPr>
      </w:pPr>
    </w:p>
    <w:p w14:paraId="410064EC" w14:textId="5710A848" w:rsidR="004C6924" w:rsidRPr="00293136" w:rsidRDefault="006B3681" w:rsidP="00F3623D">
      <w:pPr>
        <w:jc w:val="both"/>
        <w:rPr>
          <w:rFonts w:ascii="Arial" w:hAnsi="Arial" w:cs="Arial"/>
          <w:sz w:val="22"/>
          <w:szCs w:val="22"/>
        </w:rPr>
      </w:pPr>
      <w:r w:rsidRPr="00293136">
        <w:rPr>
          <w:rFonts w:ascii="Arial" w:hAnsi="Arial" w:cs="Arial"/>
          <w:sz w:val="22"/>
          <w:szCs w:val="22"/>
        </w:rPr>
        <w:t>Bhaktivedanta</w:t>
      </w:r>
      <w:r w:rsidR="00824752" w:rsidRPr="00293136">
        <w:rPr>
          <w:rFonts w:ascii="Arial" w:hAnsi="Arial" w:cs="Arial"/>
          <w:sz w:val="22"/>
          <w:szCs w:val="22"/>
        </w:rPr>
        <w:t xml:space="preserve"> swami’s books are copious. </w:t>
      </w:r>
      <w:r w:rsidR="001965DB">
        <w:rPr>
          <w:rFonts w:ascii="Arial" w:hAnsi="Arial" w:cs="Arial"/>
          <w:sz w:val="22"/>
          <w:szCs w:val="22"/>
        </w:rPr>
        <w:t>The</w:t>
      </w:r>
      <w:r w:rsidR="00824752" w:rsidRPr="00293136">
        <w:rPr>
          <w:rFonts w:ascii="Arial" w:hAnsi="Arial" w:cs="Arial"/>
          <w:sz w:val="22"/>
          <w:szCs w:val="22"/>
        </w:rPr>
        <w:t xml:space="preserve"> numerous letters, and the several transcribed </w:t>
      </w:r>
      <w:r w:rsidR="006D29FF">
        <w:rPr>
          <w:rFonts w:ascii="Arial" w:hAnsi="Arial" w:cs="Arial"/>
          <w:sz w:val="22"/>
          <w:szCs w:val="22"/>
        </w:rPr>
        <w:t>conversations and lectures make</w:t>
      </w:r>
      <w:r w:rsidR="00824752" w:rsidRPr="00293136">
        <w:rPr>
          <w:rFonts w:ascii="Arial" w:hAnsi="Arial" w:cs="Arial"/>
          <w:sz w:val="22"/>
          <w:szCs w:val="22"/>
        </w:rPr>
        <w:t xml:space="preserve"> for a bewildering </w:t>
      </w:r>
      <w:r w:rsidR="00F544C7" w:rsidRPr="00293136">
        <w:rPr>
          <w:rFonts w:ascii="Arial" w:hAnsi="Arial" w:cs="Arial"/>
          <w:sz w:val="22"/>
          <w:szCs w:val="22"/>
        </w:rPr>
        <w:t>amount of information to read. Establishing a single theological point beyond any doubt is a major challenge for followers. Members are seen to di</w:t>
      </w:r>
      <w:r w:rsidR="00A94044" w:rsidRPr="00293136">
        <w:rPr>
          <w:rFonts w:ascii="Arial" w:hAnsi="Arial" w:cs="Arial"/>
          <w:sz w:val="22"/>
          <w:szCs w:val="22"/>
        </w:rPr>
        <w:t>ffer on practically every issue owing to vast contradictions in the books, letters and lectures.</w:t>
      </w:r>
      <w:r w:rsidR="004C6924" w:rsidRPr="00293136">
        <w:rPr>
          <w:rFonts w:ascii="Arial" w:hAnsi="Arial" w:cs="Arial"/>
          <w:sz w:val="22"/>
          <w:szCs w:val="22"/>
        </w:rPr>
        <w:t xml:space="preserve"> Here are just a few</w:t>
      </w:r>
    </w:p>
    <w:p w14:paraId="11020E73" w14:textId="77777777" w:rsidR="004C6924" w:rsidRPr="00293136" w:rsidRDefault="004C6924" w:rsidP="00824752">
      <w:pPr>
        <w:rPr>
          <w:rFonts w:ascii="Arial" w:hAnsi="Arial" w:cs="Arial"/>
          <w:sz w:val="22"/>
          <w:szCs w:val="22"/>
        </w:rPr>
      </w:pPr>
    </w:p>
    <w:p w14:paraId="4AED3EE1" w14:textId="62998836" w:rsidR="004C6924" w:rsidRPr="00293136" w:rsidRDefault="009A6F95" w:rsidP="004C6924">
      <w:pPr>
        <w:pStyle w:val="ListParagraph"/>
        <w:numPr>
          <w:ilvl w:val="0"/>
          <w:numId w:val="2"/>
        </w:numPr>
        <w:rPr>
          <w:rFonts w:ascii="Arial" w:hAnsi="Arial" w:cs="Arial"/>
          <w:sz w:val="22"/>
          <w:szCs w:val="22"/>
        </w:rPr>
      </w:pPr>
      <w:r w:rsidRPr="00293136">
        <w:rPr>
          <w:rFonts w:ascii="Arial" w:hAnsi="Arial" w:cs="Arial"/>
          <w:sz w:val="22"/>
          <w:szCs w:val="22"/>
        </w:rPr>
        <w:t>Brahmin versus Vaisnava</w:t>
      </w:r>
    </w:p>
    <w:p w14:paraId="00C198AD" w14:textId="7A979640" w:rsidR="000453A6" w:rsidRPr="00293136" w:rsidRDefault="000453A6" w:rsidP="000453A6">
      <w:pPr>
        <w:pStyle w:val="ListParagraph"/>
        <w:numPr>
          <w:ilvl w:val="1"/>
          <w:numId w:val="2"/>
        </w:numPr>
        <w:rPr>
          <w:rFonts w:ascii="Arial" w:hAnsi="Arial" w:cs="Arial"/>
          <w:sz w:val="22"/>
          <w:szCs w:val="22"/>
        </w:rPr>
      </w:pPr>
      <w:r w:rsidRPr="00293136">
        <w:rPr>
          <w:rFonts w:ascii="Arial" w:hAnsi="Arial" w:cs="Arial"/>
          <w:sz w:val="22"/>
          <w:szCs w:val="22"/>
        </w:rPr>
        <w:t xml:space="preserve">Vaisnavas are </w:t>
      </w:r>
      <w:r w:rsidR="009A6F95" w:rsidRPr="00293136">
        <w:rPr>
          <w:rFonts w:ascii="Arial" w:hAnsi="Arial" w:cs="Arial"/>
          <w:sz w:val="22"/>
          <w:szCs w:val="22"/>
        </w:rPr>
        <w:t xml:space="preserve">superior to </w:t>
      </w:r>
      <w:r w:rsidRPr="00293136">
        <w:rPr>
          <w:rFonts w:ascii="Arial" w:hAnsi="Arial" w:cs="Arial"/>
          <w:sz w:val="22"/>
          <w:szCs w:val="22"/>
        </w:rPr>
        <w:t>Brahmins</w:t>
      </w:r>
      <w:r w:rsidR="009A6F95" w:rsidRPr="00293136">
        <w:rPr>
          <w:rFonts w:ascii="Arial" w:hAnsi="Arial" w:cs="Arial"/>
          <w:sz w:val="22"/>
          <w:szCs w:val="22"/>
        </w:rPr>
        <w:t xml:space="preserve"> as they are transcendentally situated.</w:t>
      </w:r>
    </w:p>
    <w:p w14:paraId="1E0ACE83" w14:textId="25DCE6B3" w:rsidR="000453A6" w:rsidRPr="00293136" w:rsidRDefault="000453A6" w:rsidP="000453A6">
      <w:pPr>
        <w:pStyle w:val="ListParagraph"/>
        <w:numPr>
          <w:ilvl w:val="1"/>
          <w:numId w:val="2"/>
        </w:numPr>
        <w:rPr>
          <w:rFonts w:ascii="Arial" w:hAnsi="Arial" w:cs="Arial"/>
          <w:sz w:val="22"/>
          <w:szCs w:val="22"/>
        </w:rPr>
      </w:pPr>
      <w:r w:rsidRPr="00293136">
        <w:rPr>
          <w:rFonts w:ascii="Arial" w:hAnsi="Arial" w:cs="Arial"/>
          <w:sz w:val="22"/>
          <w:szCs w:val="22"/>
        </w:rPr>
        <w:t xml:space="preserve">Without Brahmin diksa, the Vaisnava is not allowed on the altar. (giving Brahmin diksa to a Vaisnava </w:t>
      </w:r>
      <w:r w:rsidR="00DB57B2" w:rsidRPr="00293136">
        <w:rPr>
          <w:rFonts w:ascii="Arial" w:hAnsi="Arial" w:cs="Arial"/>
          <w:sz w:val="22"/>
          <w:szCs w:val="22"/>
        </w:rPr>
        <w:t>appears similar to</w:t>
      </w:r>
      <w:r w:rsidRPr="00293136">
        <w:rPr>
          <w:rFonts w:ascii="Arial" w:hAnsi="Arial" w:cs="Arial"/>
          <w:sz w:val="22"/>
          <w:szCs w:val="22"/>
        </w:rPr>
        <w:t xml:space="preserve"> giving a high school diploma </w:t>
      </w:r>
      <w:r w:rsidR="007C1A78">
        <w:rPr>
          <w:rFonts w:ascii="Arial" w:hAnsi="Arial" w:cs="Arial"/>
          <w:sz w:val="22"/>
          <w:szCs w:val="22"/>
        </w:rPr>
        <w:t>to someone with</w:t>
      </w:r>
      <w:r w:rsidRPr="00293136">
        <w:rPr>
          <w:rFonts w:ascii="Arial" w:hAnsi="Arial" w:cs="Arial"/>
          <w:sz w:val="22"/>
          <w:szCs w:val="22"/>
        </w:rPr>
        <w:t xml:space="preserve"> a PhD).</w:t>
      </w:r>
    </w:p>
    <w:p w14:paraId="60F7E681" w14:textId="4D2564A1" w:rsidR="000453A6" w:rsidRPr="00293136" w:rsidRDefault="009A6F95" w:rsidP="004C6924">
      <w:pPr>
        <w:pStyle w:val="ListParagraph"/>
        <w:numPr>
          <w:ilvl w:val="0"/>
          <w:numId w:val="2"/>
        </w:numPr>
        <w:rPr>
          <w:rFonts w:ascii="Arial" w:hAnsi="Arial" w:cs="Arial"/>
          <w:sz w:val="22"/>
          <w:szCs w:val="22"/>
        </w:rPr>
      </w:pPr>
      <w:r w:rsidRPr="00293136">
        <w:rPr>
          <w:rFonts w:ascii="Arial" w:hAnsi="Arial" w:cs="Arial"/>
          <w:sz w:val="22"/>
          <w:szCs w:val="22"/>
        </w:rPr>
        <w:t>Sannyasa</w:t>
      </w:r>
    </w:p>
    <w:p w14:paraId="05D08FE5" w14:textId="29245321" w:rsidR="00A94044" w:rsidRPr="00293136" w:rsidRDefault="00A94044" w:rsidP="00A94044">
      <w:pPr>
        <w:pStyle w:val="ListParagraph"/>
        <w:numPr>
          <w:ilvl w:val="1"/>
          <w:numId w:val="2"/>
        </w:numPr>
        <w:rPr>
          <w:rFonts w:ascii="Arial" w:hAnsi="Arial" w:cs="Arial"/>
          <w:sz w:val="22"/>
          <w:szCs w:val="22"/>
        </w:rPr>
      </w:pPr>
      <w:r w:rsidRPr="00293136">
        <w:rPr>
          <w:rFonts w:ascii="Arial" w:hAnsi="Arial" w:cs="Arial"/>
          <w:sz w:val="22"/>
          <w:szCs w:val="22"/>
        </w:rPr>
        <w:t xml:space="preserve">Sannyasa remains the </w:t>
      </w:r>
      <w:r w:rsidR="00EE73CC" w:rsidRPr="00293136">
        <w:rPr>
          <w:rFonts w:ascii="Arial" w:hAnsi="Arial" w:cs="Arial"/>
          <w:sz w:val="22"/>
          <w:szCs w:val="22"/>
        </w:rPr>
        <w:t>last</w:t>
      </w:r>
      <w:r w:rsidRPr="00293136">
        <w:rPr>
          <w:rFonts w:ascii="Arial" w:hAnsi="Arial" w:cs="Arial"/>
          <w:sz w:val="22"/>
          <w:szCs w:val="22"/>
        </w:rPr>
        <w:t xml:space="preserve"> stage</w:t>
      </w:r>
      <w:r w:rsidR="00EE73CC" w:rsidRPr="00293136">
        <w:rPr>
          <w:rFonts w:ascii="Arial" w:hAnsi="Arial" w:cs="Arial"/>
          <w:sz w:val="22"/>
          <w:szCs w:val="22"/>
        </w:rPr>
        <w:t xml:space="preserve"> in life</w:t>
      </w:r>
      <w:r w:rsidRPr="00293136">
        <w:rPr>
          <w:rFonts w:ascii="Arial" w:hAnsi="Arial" w:cs="Arial"/>
          <w:sz w:val="22"/>
          <w:szCs w:val="22"/>
        </w:rPr>
        <w:t xml:space="preserve"> to be aspired for by</w:t>
      </w:r>
      <w:r w:rsidR="00EE73CC" w:rsidRPr="00293136">
        <w:rPr>
          <w:rFonts w:ascii="Arial" w:hAnsi="Arial" w:cs="Arial"/>
          <w:sz w:val="22"/>
          <w:szCs w:val="22"/>
        </w:rPr>
        <w:t xml:space="preserve"> </w:t>
      </w:r>
      <w:r w:rsidR="006D29FF">
        <w:rPr>
          <w:rFonts w:ascii="Arial" w:hAnsi="Arial" w:cs="Arial"/>
          <w:sz w:val="22"/>
          <w:szCs w:val="22"/>
        </w:rPr>
        <w:t>ISKCON male followers</w:t>
      </w:r>
      <w:r w:rsidRPr="00293136">
        <w:rPr>
          <w:rFonts w:ascii="Arial" w:hAnsi="Arial" w:cs="Arial"/>
          <w:sz w:val="22"/>
          <w:szCs w:val="22"/>
        </w:rPr>
        <w:t>.</w:t>
      </w:r>
    </w:p>
    <w:p w14:paraId="1BFA242A" w14:textId="05477B73" w:rsidR="00A94044" w:rsidRPr="00293136" w:rsidRDefault="00A94044" w:rsidP="00A94044">
      <w:pPr>
        <w:pStyle w:val="ListParagraph"/>
        <w:numPr>
          <w:ilvl w:val="1"/>
          <w:numId w:val="2"/>
        </w:numPr>
        <w:rPr>
          <w:rFonts w:ascii="Arial" w:hAnsi="Arial" w:cs="Arial"/>
          <w:sz w:val="22"/>
          <w:szCs w:val="22"/>
        </w:rPr>
      </w:pPr>
      <w:r w:rsidRPr="00293136">
        <w:rPr>
          <w:rFonts w:ascii="Arial" w:hAnsi="Arial" w:cs="Arial"/>
          <w:sz w:val="22"/>
          <w:szCs w:val="22"/>
        </w:rPr>
        <w:t>Yet, sannyasa was not allowed in Gaudiya Vaisnavism. This was started by Bhaktisiddhanta Saraswati.</w:t>
      </w:r>
      <w:r w:rsidR="00FE3EF4" w:rsidRPr="00293136">
        <w:rPr>
          <w:rFonts w:ascii="Arial" w:hAnsi="Arial" w:cs="Arial"/>
          <w:sz w:val="22"/>
          <w:szCs w:val="22"/>
        </w:rPr>
        <w:t xml:space="preserve"> None of the Goswamis</w:t>
      </w:r>
      <w:r w:rsidR="001965DB">
        <w:rPr>
          <w:rFonts w:ascii="Arial" w:hAnsi="Arial" w:cs="Arial"/>
          <w:sz w:val="22"/>
          <w:szCs w:val="22"/>
        </w:rPr>
        <w:t xml:space="preserve"> nor their followers</w:t>
      </w:r>
      <w:r w:rsidR="006D29FF">
        <w:rPr>
          <w:rFonts w:ascii="Arial" w:hAnsi="Arial" w:cs="Arial"/>
          <w:sz w:val="22"/>
          <w:szCs w:val="22"/>
        </w:rPr>
        <w:t xml:space="preserve"> took sannyasa. </w:t>
      </w:r>
      <w:r w:rsidR="00291470" w:rsidRPr="008D2A3C">
        <w:rPr>
          <w:rFonts w:ascii="Arial" w:hAnsi="Arial" w:cs="Arial"/>
          <w:b/>
          <w:bCs/>
          <w:color w:val="FF0000"/>
          <w:sz w:val="22"/>
          <w:szCs w:val="22"/>
        </w:rPr>
        <w:t>WHAT ABOUT BHEK, A NON ISKCON SANNYAS?</w:t>
      </w:r>
      <w:r w:rsidR="00291470" w:rsidRPr="00291470">
        <w:rPr>
          <w:rFonts w:ascii="Arial" w:hAnsi="Arial" w:cs="Arial"/>
          <w:sz w:val="22"/>
          <w:szCs w:val="22"/>
        </w:rPr>
        <w:t xml:space="preserve"> </w:t>
      </w:r>
      <w:r w:rsidR="006D29FF">
        <w:rPr>
          <w:rFonts w:ascii="Arial" w:hAnsi="Arial" w:cs="Arial"/>
          <w:sz w:val="22"/>
          <w:szCs w:val="22"/>
        </w:rPr>
        <w:t xml:space="preserve">Sannyasa is part of varnasrama dharma, not bhakti. Sri Rupa and Sri </w:t>
      </w:r>
      <w:r w:rsidR="002F6862">
        <w:rPr>
          <w:rFonts w:ascii="Arial" w:hAnsi="Arial" w:cs="Arial"/>
          <w:sz w:val="22"/>
          <w:szCs w:val="22"/>
        </w:rPr>
        <w:t>Jīva</w:t>
      </w:r>
      <w:r w:rsidR="006D29FF">
        <w:rPr>
          <w:rFonts w:ascii="Arial" w:hAnsi="Arial" w:cs="Arial"/>
          <w:sz w:val="22"/>
          <w:szCs w:val="22"/>
        </w:rPr>
        <w:t xml:space="preserve"> Goswami categorically state that a person who has sraddha for bhakti should not continue varnasrama duties.</w:t>
      </w:r>
    </w:p>
    <w:p w14:paraId="370B721C" w14:textId="1F8CAD90" w:rsidR="009A6F95" w:rsidRPr="00293136" w:rsidRDefault="00F517E8" w:rsidP="004C6924">
      <w:pPr>
        <w:pStyle w:val="ListParagraph"/>
        <w:numPr>
          <w:ilvl w:val="0"/>
          <w:numId w:val="2"/>
        </w:numPr>
        <w:rPr>
          <w:rFonts w:ascii="Arial" w:hAnsi="Arial" w:cs="Arial"/>
          <w:sz w:val="22"/>
          <w:szCs w:val="22"/>
        </w:rPr>
      </w:pPr>
      <w:r w:rsidRPr="00293136">
        <w:rPr>
          <w:rFonts w:ascii="Arial" w:hAnsi="Arial" w:cs="Arial"/>
          <w:sz w:val="22"/>
          <w:szCs w:val="22"/>
        </w:rPr>
        <w:t xml:space="preserve">The </w:t>
      </w:r>
      <w:r w:rsidR="002F6862">
        <w:rPr>
          <w:rFonts w:ascii="Arial" w:hAnsi="Arial" w:cs="Arial"/>
          <w:sz w:val="22"/>
          <w:szCs w:val="22"/>
        </w:rPr>
        <w:t>jīva</w:t>
      </w:r>
      <w:r w:rsidRPr="00293136">
        <w:rPr>
          <w:rFonts w:ascii="Arial" w:hAnsi="Arial" w:cs="Arial"/>
          <w:sz w:val="22"/>
          <w:szCs w:val="22"/>
        </w:rPr>
        <w:t xml:space="preserve"> falls, the </w:t>
      </w:r>
      <w:r w:rsidR="002F6862">
        <w:rPr>
          <w:rFonts w:ascii="Arial" w:hAnsi="Arial" w:cs="Arial"/>
          <w:sz w:val="22"/>
          <w:szCs w:val="22"/>
        </w:rPr>
        <w:t>jīva</w:t>
      </w:r>
      <w:r w:rsidRPr="00293136">
        <w:rPr>
          <w:rFonts w:ascii="Arial" w:hAnsi="Arial" w:cs="Arial"/>
          <w:sz w:val="22"/>
          <w:szCs w:val="22"/>
        </w:rPr>
        <w:t xml:space="preserve"> does not fall</w:t>
      </w:r>
    </w:p>
    <w:p w14:paraId="53C257A7" w14:textId="422D4D5B" w:rsidR="00F517E8" w:rsidRPr="00293136" w:rsidRDefault="00F517E8" w:rsidP="00F517E8">
      <w:pPr>
        <w:pStyle w:val="ListParagraph"/>
        <w:numPr>
          <w:ilvl w:val="1"/>
          <w:numId w:val="2"/>
        </w:numPr>
        <w:rPr>
          <w:rFonts w:ascii="Arial" w:hAnsi="Arial" w:cs="Arial"/>
          <w:sz w:val="22"/>
          <w:szCs w:val="22"/>
        </w:rPr>
      </w:pPr>
      <w:r w:rsidRPr="00293136">
        <w:rPr>
          <w:rFonts w:ascii="Arial" w:hAnsi="Arial" w:cs="Arial"/>
          <w:sz w:val="22"/>
          <w:szCs w:val="22"/>
        </w:rPr>
        <w:t xml:space="preserve">In numerous places, the </w:t>
      </w:r>
      <w:r w:rsidR="002F6862">
        <w:rPr>
          <w:rFonts w:ascii="Arial" w:hAnsi="Arial" w:cs="Arial"/>
          <w:sz w:val="22"/>
          <w:szCs w:val="22"/>
        </w:rPr>
        <w:t>jīva</w:t>
      </w:r>
      <w:r w:rsidRPr="00293136">
        <w:rPr>
          <w:rFonts w:ascii="Arial" w:hAnsi="Arial" w:cs="Arial"/>
          <w:sz w:val="22"/>
          <w:szCs w:val="22"/>
        </w:rPr>
        <w:t xml:space="preserve"> is mentioned to have fallen from the spiritual world. </w:t>
      </w:r>
    </w:p>
    <w:p w14:paraId="48FEB86C" w14:textId="3C3F0EA0" w:rsidR="00F517E8" w:rsidRPr="00293136" w:rsidRDefault="009B172D" w:rsidP="00F517E8">
      <w:pPr>
        <w:pStyle w:val="ListParagraph"/>
        <w:numPr>
          <w:ilvl w:val="1"/>
          <w:numId w:val="2"/>
        </w:numPr>
        <w:rPr>
          <w:rFonts w:ascii="Arial" w:hAnsi="Arial" w:cs="Arial"/>
          <w:sz w:val="22"/>
          <w:szCs w:val="22"/>
        </w:rPr>
      </w:pPr>
      <w:r w:rsidRPr="00293136">
        <w:rPr>
          <w:rFonts w:ascii="Arial" w:hAnsi="Arial" w:cs="Arial"/>
          <w:sz w:val="22"/>
          <w:szCs w:val="22"/>
        </w:rPr>
        <w:t xml:space="preserve">In other places, the </w:t>
      </w:r>
      <w:r w:rsidR="002F6862">
        <w:rPr>
          <w:rFonts w:ascii="Arial" w:hAnsi="Arial" w:cs="Arial"/>
          <w:sz w:val="22"/>
          <w:szCs w:val="22"/>
        </w:rPr>
        <w:t>jīva</w:t>
      </w:r>
      <w:r w:rsidRPr="00293136">
        <w:rPr>
          <w:rFonts w:ascii="Arial" w:hAnsi="Arial" w:cs="Arial"/>
          <w:sz w:val="22"/>
          <w:szCs w:val="22"/>
        </w:rPr>
        <w:t xml:space="preserve"> is explained to never fall from the spiritual world. </w:t>
      </w:r>
      <w:r w:rsidR="00106C50" w:rsidRPr="00293136">
        <w:rPr>
          <w:rFonts w:ascii="Arial" w:hAnsi="Arial" w:cs="Arial"/>
          <w:sz w:val="22"/>
          <w:szCs w:val="22"/>
        </w:rPr>
        <w:t xml:space="preserve">The arguments in the movement go on </w:t>
      </w:r>
      <w:r w:rsidR="001965DB">
        <w:rPr>
          <w:rFonts w:ascii="Arial" w:hAnsi="Arial" w:cs="Arial"/>
          <w:sz w:val="22"/>
          <w:szCs w:val="22"/>
        </w:rPr>
        <w:t>relentlessly</w:t>
      </w:r>
      <w:r w:rsidR="00D6054C" w:rsidRPr="00293136">
        <w:rPr>
          <w:rFonts w:ascii="Arial" w:hAnsi="Arial" w:cs="Arial"/>
          <w:sz w:val="22"/>
          <w:szCs w:val="22"/>
        </w:rPr>
        <w:t xml:space="preserve"> over this point</w:t>
      </w:r>
      <w:r w:rsidR="00106C50" w:rsidRPr="00293136">
        <w:rPr>
          <w:rFonts w:ascii="Arial" w:hAnsi="Arial" w:cs="Arial"/>
          <w:sz w:val="22"/>
          <w:szCs w:val="22"/>
        </w:rPr>
        <w:t xml:space="preserve">. </w:t>
      </w:r>
    </w:p>
    <w:p w14:paraId="5D7B1902" w14:textId="0BDB38D6" w:rsidR="00F517E8" w:rsidRPr="00293136" w:rsidRDefault="00264DDB" w:rsidP="004C6924">
      <w:pPr>
        <w:pStyle w:val="ListParagraph"/>
        <w:numPr>
          <w:ilvl w:val="0"/>
          <w:numId w:val="2"/>
        </w:numPr>
        <w:rPr>
          <w:rFonts w:ascii="Arial" w:hAnsi="Arial" w:cs="Arial"/>
          <w:sz w:val="22"/>
          <w:szCs w:val="22"/>
        </w:rPr>
      </w:pPr>
      <w:r w:rsidRPr="00293136">
        <w:rPr>
          <w:rFonts w:ascii="Arial" w:hAnsi="Arial" w:cs="Arial"/>
          <w:sz w:val="22"/>
          <w:szCs w:val="22"/>
        </w:rPr>
        <w:t>Varnasrama</w:t>
      </w:r>
    </w:p>
    <w:p w14:paraId="0D94BF6E" w14:textId="6A4A0F5A" w:rsidR="00264DDB" w:rsidRPr="00293136" w:rsidRDefault="00264DDB" w:rsidP="00394E55">
      <w:pPr>
        <w:pStyle w:val="ListParagraph"/>
        <w:numPr>
          <w:ilvl w:val="1"/>
          <w:numId w:val="2"/>
        </w:numPr>
        <w:rPr>
          <w:rFonts w:ascii="Arial" w:hAnsi="Arial" w:cs="Arial"/>
          <w:sz w:val="22"/>
          <w:szCs w:val="22"/>
        </w:rPr>
      </w:pPr>
      <w:r w:rsidRPr="00293136">
        <w:rPr>
          <w:rFonts w:ascii="Arial" w:hAnsi="Arial" w:cs="Arial"/>
          <w:sz w:val="22"/>
          <w:szCs w:val="22"/>
        </w:rPr>
        <w:t xml:space="preserve">On the one hand, </w:t>
      </w:r>
      <w:r w:rsidR="001965DB">
        <w:rPr>
          <w:rFonts w:ascii="Arial" w:hAnsi="Arial" w:cs="Arial"/>
          <w:sz w:val="22"/>
          <w:szCs w:val="22"/>
        </w:rPr>
        <w:t>Bhaktivedanta</w:t>
      </w:r>
      <w:r w:rsidR="00394E55" w:rsidRPr="00293136">
        <w:rPr>
          <w:rFonts w:ascii="Arial" w:hAnsi="Arial" w:cs="Arial"/>
          <w:sz w:val="22"/>
          <w:szCs w:val="22"/>
        </w:rPr>
        <w:t xml:space="preserve"> swami </w:t>
      </w:r>
      <w:r w:rsidRPr="00293136">
        <w:rPr>
          <w:rFonts w:ascii="Arial" w:hAnsi="Arial" w:cs="Arial"/>
          <w:sz w:val="22"/>
          <w:szCs w:val="22"/>
        </w:rPr>
        <w:t xml:space="preserve">deprecates varnasrama in some contexts and lauds Vaisnavism. </w:t>
      </w:r>
    </w:p>
    <w:p w14:paraId="14857BC4" w14:textId="61371FA9" w:rsidR="00394E55" w:rsidRPr="00293136" w:rsidRDefault="00264DDB" w:rsidP="00394E55">
      <w:pPr>
        <w:pStyle w:val="ListParagraph"/>
        <w:numPr>
          <w:ilvl w:val="1"/>
          <w:numId w:val="2"/>
        </w:numPr>
        <w:rPr>
          <w:rFonts w:ascii="Arial" w:hAnsi="Arial" w:cs="Arial"/>
          <w:sz w:val="22"/>
          <w:szCs w:val="22"/>
        </w:rPr>
      </w:pPr>
      <w:r w:rsidRPr="00293136">
        <w:rPr>
          <w:rFonts w:ascii="Arial" w:hAnsi="Arial" w:cs="Arial"/>
          <w:sz w:val="22"/>
          <w:szCs w:val="22"/>
        </w:rPr>
        <w:lastRenderedPageBreak/>
        <w:t xml:space="preserve">On the other hand, he mentioned in his final days that 50% of his work remained undone because he </w:t>
      </w:r>
      <w:r w:rsidR="000F7335" w:rsidRPr="00293136">
        <w:rPr>
          <w:rFonts w:ascii="Arial" w:hAnsi="Arial" w:cs="Arial"/>
          <w:sz w:val="22"/>
          <w:szCs w:val="22"/>
        </w:rPr>
        <w:t xml:space="preserve">had not established Varnasrama. </w:t>
      </w:r>
      <w:r w:rsidRPr="00293136">
        <w:rPr>
          <w:rFonts w:ascii="Arial" w:hAnsi="Arial" w:cs="Arial"/>
          <w:sz w:val="22"/>
          <w:szCs w:val="22"/>
        </w:rPr>
        <w:t xml:space="preserve">Varnasrama and its </w:t>
      </w:r>
      <w:r w:rsidR="000F7335" w:rsidRPr="00293136">
        <w:rPr>
          <w:rFonts w:ascii="Arial" w:hAnsi="Arial" w:cs="Arial"/>
          <w:sz w:val="22"/>
          <w:szCs w:val="22"/>
        </w:rPr>
        <w:t>place within the movement</w:t>
      </w:r>
      <w:r w:rsidRPr="00293136">
        <w:rPr>
          <w:rFonts w:ascii="Arial" w:hAnsi="Arial" w:cs="Arial"/>
          <w:sz w:val="22"/>
          <w:szCs w:val="22"/>
        </w:rPr>
        <w:t xml:space="preserve"> remains a vexing issue for the followers to this day</w:t>
      </w:r>
      <w:r w:rsidR="007C1A78">
        <w:rPr>
          <w:rStyle w:val="FootnoteReference"/>
          <w:rFonts w:ascii="Arial" w:hAnsi="Arial" w:cs="Arial"/>
          <w:sz w:val="22"/>
          <w:szCs w:val="22"/>
        </w:rPr>
        <w:footnoteReference w:id="4"/>
      </w:r>
      <w:r w:rsidRPr="00293136">
        <w:rPr>
          <w:rFonts w:ascii="Arial" w:hAnsi="Arial" w:cs="Arial"/>
          <w:sz w:val="22"/>
          <w:szCs w:val="22"/>
        </w:rPr>
        <w:t xml:space="preserve">. </w:t>
      </w:r>
    </w:p>
    <w:p w14:paraId="70D3E4E4" w14:textId="3DEAA3EA" w:rsidR="00965C8F" w:rsidRPr="00293136" w:rsidRDefault="000E6C04" w:rsidP="004C6924">
      <w:pPr>
        <w:pStyle w:val="ListParagraph"/>
        <w:numPr>
          <w:ilvl w:val="0"/>
          <w:numId w:val="2"/>
        </w:numPr>
        <w:rPr>
          <w:rFonts w:ascii="Arial" w:hAnsi="Arial" w:cs="Arial"/>
          <w:sz w:val="22"/>
          <w:szCs w:val="22"/>
        </w:rPr>
      </w:pPr>
      <w:r w:rsidRPr="00293136">
        <w:rPr>
          <w:rFonts w:ascii="Arial" w:hAnsi="Arial" w:cs="Arial"/>
          <w:sz w:val="22"/>
          <w:szCs w:val="22"/>
        </w:rPr>
        <w:t>Science</w:t>
      </w:r>
      <w:r w:rsidRPr="00293136">
        <w:rPr>
          <w:rFonts w:ascii="Arial" w:hAnsi="Arial" w:cs="Arial"/>
          <w:sz w:val="22"/>
          <w:szCs w:val="22"/>
        </w:rPr>
        <w:tab/>
      </w:r>
    </w:p>
    <w:p w14:paraId="6C9226E2" w14:textId="1E98BC56" w:rsidR="000E6C04" w:rsidRPr="00293136" w:rsidRDefault="00007069" w:rsidP="000E6C04">
      <w:pPr>
        <w:pStyle w:val="ListParagraph"/>
        <w:numPr>
          <w:ilvl w:val="1"/>
          <w:numId w:val="2"/>
        </w:numPr>
        <w:rPr>
          <w:rFonts w:ascii="Arial" w:hAnsi="Arial" w:cs="Arial"/>
          <w:sz w:val="22"/>
          <w:szCs w:val="22"/>
        </w:rPr>
      </w:pPr>
      <w:r>
        <w:rPr>
          <w:rFonts w:ascii="Arial" w:hAnsi="Arial" w:cs="Arial"/>
          <w:sz w:val="22"/>
          <w:szCs w:val="22"/>
        </w:rPr>
        <w:t>Bhaktivedanta swami</w:t>
      </w:r>
      <w:r w:rsidR="000E6C04" w:rsidRPr="00293136">
        <w:rPr>
          <w:rFonts w:ascii="Arial" w:hAnsi="Arial" w:cs="Arial"/>
          <w:sz w:val="22"/>
          <w:szCs w:val="22"/>
        </w:rPr>
        <w:t xml:space="preserve"> is distinctly and unambiguously </w:t>
      </w:r>
      <w:r w:rsidR="00D6054C" w:rsidRPr="00293136">
        <w:rPr>
          <w:rFonts w:ascii="Arial" w:hAnsi="Arial" w:cs="Arial"/>
          <w:sz w:val="22"/>
          <w:szCs w:val="22"/>
        </w:rPr>
        <w:t>antagoni</w:t>
      </w:r>
      <w:r w:rsidR="000E6C04" w:rsidRPr="00293136">
        <w:rPr>
          <w:rFonts w:ascii="Arial" w:hAnsi="Arial" w:cs="Arial"/>
          <w:sz w:val="22"/>
          <w:szCs w:val="22"/>
        </w:rPr>
        <w:t>stic toward science, including scientists whom he generally calls rascals</w:t>
      </w:r>
      <w:r w:rsidR="00CC18D3">
        <w:rPr>
          <w:rFonts w:ascii="Arial" w:hAnsi="Arial" w:cs="Arial"/>
          <w:sz w:val="22"/>
          <w:szCs w:val="22"/>
        </w:rPr>
        <w:t xml:space="preserve"> and atheistic demons</w:t>
      </w:r>
      <w:r w:rsidR="000E6C04" w:rsidRPr="00293136">
        <w:rPr>
          <w:rFonts w:ascii="Arial" w:hAnsi="Arial" w:cs="Arial"/>
          <w:sz w:val="22"/>
          <w:szCs w:val="22"/>
        </w:rPr>
        <w:t xml:space="preserve">. </w:t>
      </w:r>
    </w:p>
    <w:p w14:paraId="7DF24A6C" w14:textId="3514AB19" w:rsidR="004C6924" w:rsidRPr="00293136" w:rsidRDefault="000E6C04" w:rsidP="00824752">
      <w:pPr>
        <w:pStyle w:val="ListParagraph"/>
        <w:numPr>
          <w:ilvl w:val="1"/>
          <w:numId w:val="2"/>
        </w:numPr>
        <w:rPr>
          <w:rFonts w:ascii="Arial" w:hAnsi="Arial" w:cs="Arial"/>
          <w:sz w:val="22"/>
          <w:szCs w:val="22"/>
        </w:rPr>
      </w:pPr>
      <w:r w:rsidRPr="00293136">
        <w:rPr>
          <w:rFonts w:ascii="Arial" w:hAnsi="Arial" w:cs="Arial"/>
          <w:sz w:val="22"/>
          <w:szCs w:val="22"/>
        </w:rPr>
        <w:t xml:space="preserve">On the other hand, </w:t>
      </w:r>
      <w:r w:rsidR="00007069">
        <w:rPr>
          <w:rFonts w:ascii="Arial" w:hAnsi="Arial" w:cs="Arial"/>
          <w:sz w:val="22"/>
          <w:szCs w:val="22"/>
        </w:rPr>
        <w:t>Bhaktivedanta swami</w:t>
      </w:r>
      <w:r w:rsidRPr="00293136">
        <w:rPr>
          <w:rFonts w:ascii="Arial" w:hAnsi="Arial" w:cs="Arial"/>
          <w:sz w:val="22"/>
          <w:szCs w:val="22"/>
        </w:rPr>
        <w:t xml:space="preserve"> expresses the desire that his followers engage with scientists to give </w:t>
      </w:r>
      <w:r w:rsidR="002113A3" w:rsidRPr="00293136">
        <w:rPr>
          <w:rFonts w:ascii="Arial" w:hAnsi="Arial" w:cs="Arial"/>
          <w:sz w:val="22"/>
          <w:szCs w:val="22"/>
        </w:rPr>
        <w:t>social acceptability</w:t>
      </w:r>
      <w:r w:rsidRPr="00293136">
        <w:rPr>
          <w:rFonts w:ascii="Arial" w:hAnsi="Arial" w:cs="Arial"/>
          <w:sz w:val="22"/>
          <w:szCs w:val="22"/>
        </w:rPr>
        <w:t xml:space="preserve"> to the movement. </w:t>
      </w:r>
      <w:r w:rsidR="00747CE6">
        <w:rPr>
          <w:rFonts w:ascii="Arial" w:hAnsi="Arial" w:cs="Arial"/>
          <w:sz w:val="22"/>
          <w:szCs w:val="22"/>
        </w:rPr>
        <w:t xml:space="preserve">This is what Bhaktivedanta Institute is attempting to do, but with not much success. </w:t>
      </w:r>
    </w:p>
    <w:p w14:paraId="5217FE34" w14:textId="1F66AD86" w:rsidR="00211C89" w:rsidRPr="00293136" w:rsidRDefault="00211C89" w:rsidP="00F03B6E">
      <w:pPr>
        <w:pStyle w:val="Heading1"/>
        <w:rPr>
          <w:rFonts w:ascii="Arial" w:hAnsi="Arial" w:cs="Arial"/>
          <w:sz w:val="22"/>
          <w:szCs w:val="22"/>
        </w:rPr>
      </w:pPr>
      <w:bookmarkStart w:id="22" w:name="_Toc373078364"/>
      <w:r w:rsidRPr="00293136">
        <w:rPr>
          <w:rFonts w:ascii="Arial" w:hAnsi="Arial" w:cs="Arial"/>
          <w:sz w:val="22"/>
          <w:szCs w:val="22"/>
        </w:rPr>
        <w:t xml:space="preserve">D. Prayojana </w:t>
      </w:r>
      <w:r w:rsidR="00783281" w:rsidRPr="00293136">
        <w:rPr>
          <w:rFonts w:ascii="Arial" w:hAnsi="Arial" w:cs="Arial"/>
          <w:sz w:val="22"/>
          <w:szCs w:val="22"/>
        </w:rPr>
        <w:t>–</w:t>
      </w:r>
      <w:r w:rsidRPr="00293136">
        <w:rPr>
          <w:rFonts w:ascii="Arial" w:hAnsi="Arial" w:cs="Arial"/>
          <w:sz w:val="22"/>
          <w:szCs w:val="22"/>
        </w:rPr>
        <w:t xml:space="preserve"> </w:t>
      </w:r>
      <w:r w:rsidR="007E76A2" w:rsidRPr="00293136">
        <w:rPr>
          <w:rFonts w:ascii="Arial" w:hAnsi="Arial" w:cs="Arial"/>
          <w:sz w:val="22"/>
          <w:szCs w:val="22"/>
        </w:rPr>
        <w:t>the goal</w:t>
      </w:r>
      <w:bookmarkEnd w:id="22"/>
    </w:p>
    <w:p w14:paraId="49EF7DAF" w14:textId="7A71F312" w:rsidR="00C7123F" w:rsidRPr="00293136" w:rsidRDefault="00211C89" w:rsidP="00C7123F">
      <w:pPr>
        <w:pStyle w:val="Heading2"/>
        <w:rPr>
          <w:rFonts w:ascii="Arial" w:hAnsi="Arial" w:cs="Arial"/>
          <w:sz w:val="22"/>
          <w:szCs w:val="22"/>
        </w:rPr>
      </w:pPr>
      <w:bookmarkStart w:id="23" w:name="_Toc373078365"/>
      <w:r w:rsidRPr="00293136">
        <w:rPr>
          <w:rFonts w:ascii="Arial" w:hAnsi="Arial" w:cs="Arial"/>
          <w:sz w:val="22"/>
          <w:szCs w:val="22"/>
        </w:rPr>
        <w:t>1</w:t>
      </w:r>
      <w:r w:rsidR="00C7123F" w:rsidRPr="00293136">
        <w:rPr>
          <w:rFonts w:ascii="Arial" w:hAnsi="Arial" w:cs="Arial"/>
          <w:sz w:val="22"/>
          <w:szCs w:val="22"/>
        </w:rPr>
        <w:t xml:space="preserve">. </w:t>
      </w:r>
      <w:r w:rsidR="006855A7" w:rsidRPr="00293136">
        <w:rPr>
          <w:rFonts w:ascii="Arial" w:hAnsi="Arial" w:cs="Arial"/>
          <w:sz w:val="22"/>
          <w:szCs w:val="22"/>
        </w:rPr>
        <w:t>Back to Godhead.</w:t>
      </w:r>
      <w:bookmarkEnd w:id="23"/>
    </w:p>
    <w:p w14:paraId="1BC77BD7" w14:textId="77777777" w:rsidR="00C7123F" w:rsidRPr="00293136" w:rsidRDefault="00C7123F" w:rsidP="00C7123F">
      <w:pPr>
        <w:rPr>
          <w:rFonts w:ascii="Arial" w:hAnsi="Arial" w:cs="Arial"/>
          <w:sz w:val="22"/>
          <w:szCs w:val="22"/>
        </w:rPr>
      </w:pPr>
    </w:p>
    <w:p w14:paraId="385BA9C9" w14:textId="793E3EEB" w:rsidR="00B86C09" w:rsidRPr="00293136" w:rsidRDefault="00B86C09" w:rsidP="006855A7">
      <w:pPr>
        <w:ind w:firstLine="720"/>
        <w:rPr>
          <w:rFonts w:ascii="Arial" w:hAnsi="Arial" w:cs="Arial"/>
          <w:sz w:val="22"/>
          <w:szCs w:val="22"/>
        </w:rPr>
      </w:pPr>
      <w:r w:rsidRPr="00293136">
        <w:rPr>
          <w:rFonts w:ascii="Arial" w:hAnsi="Arial" w:cs="Arial"/>
          <w:sz w:val="22"/>
          <w:szCs w:val="22"/>
        </w:rPr>
        <w:t xml:space="preserve">Back to Godhead is ‘salokya’ mukti (being on the same planet as </w:t>
      </w:r>
      <w:r w:rsidR="00783952">
        <w:rPr>
          <w:rFonts w:ascii="Arial" w:hAnsi="Arial" w:cs="Arial"/>
          <w:sz w:val="22"/>
          <w:szCs w:val="22"/>
        </w:rPr>
        <w:t>Kṛṣṇa</w:t>
      </w:r>
      <w:r w:rsidRPr="00293136">
        <w:rPr>
          <w:rFonts w:ascii="Arial" w:hAnsi="Arial" w:cs="Arial"/>
          <w:sz w:val="22"/>
          <w:szCs w:val="22"/>
        </w:rPr>
        <w:t>), but the unfortunate emphasis on this phrase can</w:t>
      </w:r>
      <w:r w:rsidR="00211C89" w:rsidRPr="00293136">
        <w:rPr>
          <w:rFonts w:ascii="Arial" w:hAnsi="Arial" w:cs="Arial"/>
          <w:sz w:val="22"/>
          <w:szCs w:val="22"/>
        </w:rPr>
        <w:t xml:space="preserve"> and has</w:t>
      </w:r>
      <w:r w:rsidRPr="00293136">
        <w:rPr>
          <w:rFonts w:ascii="Arial" w:hAnsi="Arial" w:cs="Arial"/>
          <w:sz w:val="22"/>
          <w:szCs w:val="22"/>
        </w:rPr>
        <w:t xml:space="preserve"> create</w:t>
      </w:r>
      <w:r w:rsidR="00211C89" w:rsidRPr="00293136">
        <w:rPr>
          <w:rFonts w:ascii="Arial" w:hAnsi="Arial" w:cs="Arial"/>
          <w:sz w:val="22"/>
          <w:szCs w:val="22"/>
        </w:rPr>
        <w:t>d</w:t>
      </w:r>
      <w:r w:rsidRPr="00293136">
        <w:rPr>
          <w:rFonts w:ascii="Arial" w:hAnsi="Arial" w:cs="Arial"/>
          <w:sz w:val="22"/>
          <w:szCs w:val="22"/>
        </w:rPr>
        <w:t xml:space="preserve"> a desire for salokya in the </w:t>
      </w:r>
      <w:r w:rsidR="00211C89" w:rsidRPr="00293136">
        <w:rPr>
          <w:rFonts w:ascii="Arial" w:hAnsi="Arial" w:cs="Arial"/>
          <w:sz w:val="22"/>
          <w:szCs w:val="22"/>
        </w:rPr>
        <w:t>minds</w:t>
      </w:r>
      <w:r w:rsidRPr="00293136">
        <w:rPr>
          <w:rFonts w:ascii="Arial" w:hAnsi="Arial" w:cs="Arial"/>
          <w:sz w:val="22"/>
          <w:szCs w:val="22"/>
        </w:rPr>
        <w:t xml:space="preserve"> of practitioners, instead of for uttama bhakti. Uttama bhaktas, Rupa Goswami explains, do not accept salokya mukti</w:t>
      </w:r>
      <w:r w:rsidR="00CE4E6A" w:rsidRPr="00293136">
        <w:rPr>
          <w:rFonts w:ascii="Arial" w:hAnsi="Arial" w:cs="Arial"/>
          <w:sz w:val="22"/>
          <w:szCs w:val="22"/>
        </w:rPr>
        <w:t xml:space="preserve"> even</w:t>
      </w:r>
      <w:r w:rsidRPr="00293136">
        <w:rPr>
          <w:rFonts w:ascii="Arial" w:hAnsi="Arial" w:cs="Arial"/>
          <w:sz w:val="22"/>
          <w:szCs w:val="22"/>
        </w:rPr>
        <w:t xml:space="preserve"> if it is presented without </w:t>
      </w:r>
      <w:r w:rsidR="00211C89" w:rsidRPr="00293136">
        <w:rPr>
          <w:rFonts w:ascii="Arial" w:hAnsi="Arial" w:cs="Arial"/>
          <w:sz w:val="22"/>
          <w:szCs w:val="22"/>
        </w:rPr>
        <w:t xml:space="preserve">active service to </w:t>
      </w:r>
      <w:r w:rsidR="00783952">
        <w:rPr>
          <w:rFonts w:ascii="Arial" w:hAnsi="Arial" w:cs="Arial"/>
          <w:sz w:val="22"/>
          <w:szCs w:val="22"/>
        </w:rPr>
        <w:t>Kṛṣṇa</w:t>
      </w:r>
      <w:r w:rsidR="00211C89" w:rsidRPr="00293136">
        <w:rPr>
          <w:rFonts w:ascii="Arial" w:hAnsi="Arial" w:cs="Arial"/>
          <w:sz w:val="22"/>
          <w:szCs w:val="22"/>
        </w:rPr>
        <w:t>.</w:t>
      </w:r>
      <w:r w:rsidR="006D29FF">
        <w:rPr>
          <w:rFonts w:ascii="Arial" w:hAnsi="Arial" w:cs="Arial"/>
          <w:sz w:val="22"/>
          <w:szCs w:val="22"/>
        </w:rPr>
        <w:t xml:space="preserve"> Also, we are gently told by the phrase ‘Back to Godhead’ that we were with Godhead, and then we fell. </w:t>
      </w:r>
    </w:p>
    <w:p w14:paraId="7111CF3A" w14:textId="39AB9233" w:rsidR="00211C89" w:rsidRPr="00293136" w:rsidRDefault="00211C89" w:rsidP="00211C89">
      <w:pPr>
        <w:pStyle w:val="Heading2"/>
        <w:rPr>
          <w:rFonts w:ascii="Arial" w:hAnsi="Arial" w:cs="Arial"/>
          <w:sz w:val="22"/>
          <w:szCs w:val="22"/>
        </w:rPr>
      </w:pPr>
      <w:bookmarkStart w:id="24" w:name="_Toc373078366"/>
      <w:r w:rsidRPr="00293136">
        <w:rPr>
          <w:rFonts w:ascii="Arial" w:hAnsi="Arial" w:cs="Arial"/>
          <w:sz w:val="22"/>
          <w:szCs w:val="22"/>
        </w:rPr>
        <w:t xml:space="preserve">2. Prema is dormant in the heart of the </w:t>
      </w:r>
      <w:r w:rsidR="002F6862">
        <w:rPr>
          <w:rFonts w:ascii="Arial" w:hAnsi="Arial" w:cs="Arial"/>
          <w:sz w:val="22"/>
          <w:szCs w:val="22"/>
        </w:rPr>
        <w:t>jīva</w:t>
      </w:r>
      <w:r w:rsidRPr="00293136">
        <w:rPr>
          <w:rFonts w:ascii="Arial" w:hAnsi="Arial" w:cs="Arial"/>
          <w:sz w:val="22"/>
          <w:szCs w:val="22"/>
        </w:rPr>
        <w:t xml:space="preserve"> and needs to be awakened by chanting</w:t>
      </w:r>
      <w:r w:rsidR="008C01D6">
        <w:rPr>
          <w:rStyle w:val="FootnoteReference"/>
          <w:rFonts w:ascii="Arial" w:hAnsi="Arial" w:cs="Arial"/>
          <w:sz w:val="22"/>
          <w:szCs w:val="22"/>
        </w:rPr>
        <w:footnoteReference w:id="5"/>
      </w:r>
      <w:r w:rsidRPr="00293136">
        <w:rPr>
          <w:rFonts w:ascii="Arial" w:hAnsi="Arial" w:cs="Arial"/>
          <w:sz w:val="22"/>
          <w:szCs w:val="22"/>
        </w:rPr>
        <w:t>.</w:t>
      </w:r>
      <w:bookmarkEnd w:id="24"/>
      <w:r w:rsidRPr="00293136">
        <w:rPr>
          <w:rFonts w:ascii="Arial" w:hAnsi="Arial" w:cs="Arial"/>
          <w:sz w:val="22"/>
          <w:szCs w:val="22"/>
        </w:rPr>
        <w:t xml:space="preserve"> </w:t>
      </w:r>
    </w:p>
    <w:p w14:paraId="5347DBA8" w14:textId="77777777" w:rsidR="00211C89" w:rsidRPr="00293136" w:rsidRDefault="00211C89" w:rsidP="00211C89">
      <w:pPr>
        <w:pStyle w:val="ListParagraph"/>
        <w:rPr>
          <w:rFonts w:ascii="Arial" w:hAnsi="Arial" w:cs="Arial"/>
          <w:sz w:val="22"/>
          <w:szCs w:val="22"/>
        </w:rPr>
      </w:pPr>
    </w:p>
    <w:p w14:paraId="06C291FA" w14:textId="495290EB" w:rsidR="00211C89" w:rsidRDefault="00FA49DE" w:rsidP="002113A3">
      <w:pPr>
        <w:ind w:firstLine="720"/>
        <w:rPr>
          <w:rFonts w:ascii="Arial" w:hAnsi="Arial" w:cs="Arial"/>
          <w:sz w:val="22"/>
          <w:szCs w:val="22"/>
        </w:rPr>
      </w:pPr>
      <w:r w:rsidRPr="00293136">
        <w:rPr>
          <w:rFonts w:ascii="Arial" w:hAnsi="Arial" w:cs="Arial"/>
          <w:sz w:val="22"/>
          <w:szCs w:val="22"/>
        </w:rPr>
        <w:t>This is sahajism</w:t>
      </w:r>
      <w:r w:rsidR="00211C89" w:rsidRPr="00293136">
        <w:rPr>
          <w:rFonts w:ascii="Arial" w:hAnsi="Arial" w:cs="Arial"/>
          <w:sz w:val="22"/>
          <w:szCs w:val="22"/>
        </w:rPr>
        <w:t>. Saha means with. Ja means born. So saha-ja is born with</w:t>
      </w:r>
      <w:r w:rsidRPr="00293136">
        <w:rPr>
          <w:rFonts w:ascii="Arial" w:hAnsi="Arial" w:cs="Arial"/>
          <w:sz w:val="22"/>
          <w:szCs w:val="22"/>
        </w:rPr>
        <w:t xml:space="preserve"> (prema)</w:t>
      </w:r>
      <w:r w:rsidR="00211C89" w:rsidRPr="00293136">
        <w:rPr>
          <w:rFonts w:ascii="Arial" w:hAnsi="Arial" w:cs="Arial"/>
          <w:sz w:val="22"/>
          <w:szCs w:val="22"/>
        </w:rPr>
        <w:t xml:space="preserve">. In reality, as Sridhar swami explains, hladini </w:t>
      </w:r>
      <w:r w:rsidR="00C06914">
        <w:rPr>
          <w:rFonts w:ascii="Arial" w:hAnsi="Arial" w:cs="Arial"/>
          <w:sz w:val="22"/>
          <w:szCs w:val="22"/>
        </w:rPr>
        <w:t>śakti</w:t>
      </w:r>
      <w:r w:rsidR="00211C89" w:rsidRPr="00293136">
        <w:rPr>
          <w:rFonts w:ascii="Arial" w:hAnsi="Arial" w:cs="Arial"/>
          <w:sz w:val="22"/>
          <w:szCs w:val="22"/>
        </w:rPr>
        <w:t xml:space="preserve"> or prema is Bhagavan’s </w:t>
      </w:r>
      <w:r w:rsidR="00C06914">
        <w:rPr>
          <w:rFonts w:ascii="Arial" w:hAnsi="Arial" w:cs="Arial"/>
          <w:sz w:val="22"/>
          <w:szCs w:val="22"/>
        </w:rPr>
        <w:t>śakti</w:t>
      </w:r>
      <w:r w:rsidR="00211C89" w:rsidRPr="00293136">
        <w:rPr>
          <w:rFonts w:ascii="Arial" w:hAnsi="Arial" w:cs="Arial"/>
          <w:sz w:val="22"/>
          <w:szCs w:val="22"/>
        </w:rPr>
        <w:t xml:space="preserve">, and is only with Bhagavan. Only when he desires to give it, can the </w:t>
      </w:r>
      <w:r w:rsidR="002F6862">
        <w:rPr>
          <w:rFonts w:ascii="Arial" w:hAnsi="Arial" w:cs="Arial"/>
          <w:sz w:val="22"/>
          <w:szCs w:val="22"/>
        </w:rPr>
        <w:t>jīva</w:t>
      </w:r>
      <w:r w:rsidR="00211C89" w:rsidRPr="00293136">
        <w:rPr>
          <w:rFonts w:ascii="Arial" w:hAnsi="Arial" w:cs="Arial"/>
          <w:sz w:val="22"/>
          <w:szCs w:val="22"/>
        </w:rPr>
        <w:t xml:space="preserve"> get prema. As prema is the goal of life, once prema is acquired, the </w:t>
      </w:r>
      <w:r w:rsidR="002F6862">
        <w:rPr>
          <w:rFonts w:ascii="Arial" w:hAnsi="Arial" w:cs="Arial"/>
          <w:sz w:val="22"/>
          <w:szCs w:val="22"/>
        </w:rPr>
        <w:t>jīva</w:t>
      </w:r>
      <w:r w:rsidR="00211C89" w:rsidRPr="00293136">
        <w:rPr>
          <w:rFonts w:ascii="Arial" w:hAnsi="Arial" w:cs="Arial"/>
          <w:sz w:val="22"/>
          <w:szCs w:val="22"/>
        </w:rPr>
        <w:t xml:space="preserve"> can never come under </w:t>
      </w:r>
      <w:r w:rsidR="00377371">
        <w:rPr>
          <w:rFonts w:ascii="Arial" w:hAnsi="Arial" w:cs="Arial"/>
          <w:sz w:val="22"/>
          <w:szCs w:val="22"/>
        </w:rPr>
        <w:t>māyā</w:t>
      </w:r>
      <w:r w:rsidR="00211C89" w:rsidRPr="00293136">
        <w:rPr>
          <w:rFonts w:ascii="Arial" w:hAnsi="Arial" w:cs="Arial"/>
          <w:sz w:val="22"/>
          <w:szCs w:val="22"/>
        </w:rPr>
        <w:t xml:space="preserve"> again. When the </w:t>
      </w:r>
      <w:r w:rsidR="002F6862">
        <w:rPr>
          <w:rFonts w:ascii="Arial" w:hAnsi="Arial" w:cs="Arial"/>
          <w:sz w:val="22"/>
          <w:szCs w:val="22"/>
        </w:rPr>
        <w:t>jīva</w:t>
      </w:r>
      <w:r w:rsidR="00211C89" w:rsidRPr="00293136">
        <w:rPr>
          <w:rFonts w:ascii="Arial" w:hAnsi="Arial" w:cs="Arial"/>
          <w:sz w:val="22"/>
          <w:szCs w:val="22"/>
        </w:rPr>
        <w:t xml:space="preserve"> gets prema (or more accurately </w:t>
      </w:r>
      <w:r w:rsidR="00D50756">
        <w:rPr>
          <w:rFonts w:ascii="Arial" w:hAnsi="Arial" w:cs="Arial"/>
          <w:sz w:val="22"/>
          <w:szCs w:val="22"/>
        </w:rPr>
        <w:t>bhāva</w:t>
      </w:r>
      <w:r w:rsidR="00211C89" w:rsidRPr="00293136">
        <w:rPr>
          <w:rFonts w:ascii="Arial" w:hAnsi="Arial" w:cs="Arial"/>
          <w:sz w:val="22"/>
          <w:szCs w:val="22"/>
        </w:rPr>
        <w:t xml:space="preserve">, which is the first ray of prema), the </w:t>
      </w:r>
      <w:r w:rsidR="002F6862">
        <w:rPr>
          <w:rFonts w:ascii="Arial" w:hAnsi="Arial" w:cs="Arial"/>
          <w:sz w:val="22"/>
          <w:szCs w:val="22"/>
        </w:rPr>
        <w:t>jīva</w:t>
      </w:r>
      <w:r w:rsidR="00211C89" w:rsidRPr="00293136">
        <w:rPr>
          <w:rFonts w:ascii="Arial" w:hAnsi="Arial" w:cs="Arial"/>
          <w:sz w:val="22"/>
          <w:szCs w:val="22"/>
        </w:rPr>
        <w:t xml:space="preserve"> becomes fixed in what is called ‘sthayi </w:t>
      </w:r>
      <w:r w:rsidR="00D50756">
        <w:rPr>
          <w:rFonts w:ascii="Arial" w:hAnsi="Arial" w:cs="Arial"/>
          <w:sz w:val="22"/>
          <w:szCs w:val="22"/>
        </w:rPr>
        <w:t>bhāva</w:t>
      </w:r>
      <w:r w:rsidR="00211C89" w:rsidRPr="00293136">
        <w:rPr>
          <w:rFonts w:ascii="Arial" w:hAnsi="Arial" w:cs="Arial"/>
          <w:sz w:val="22"/>
          <w:szCs w:val="22"/>
        </w:rPr>
        <w:t xml:space="preserve">’. </w:t>
      </w:r>
    </w:p>
    <w:p w14:paraId="74F4A8DC" w14:textId="77777777" w:rsidR="00747CE6" w:rsidRPr="00293136" w:rsidRDefault="00747CE6" w:rsidP="002113A3">
      <w:pPr>
        <w:ind w:firstLine="720"/>
        <w:rPr>
          <w:rFonts w:ascii="Arial" w:hAnsi="Arial" w:cs="Arial"/>
          <w:sz w:val="22"/>
          <w:szCs w:val="22"/>
        </w:rPr>
      </w:pPr>
    </w:p>
    <w:p w14:paraId="7166E468" w14:textId="7601B442" w:rsidR="00211C89" w:rsidRPr="00293136" w:rsidRDefault="00211C89" w:rsidP="00291470">
      <w:pPr>
        <w:ind w:firstLine="720"/>
        <w:jc w:val="both"/>
        <w:rPr>
          <w:rFonts w:ascii="Arial" w:hAnsi="Arial" w:cs="Arial"/>
          <w:sz w:val="22"/>
          <w:szCs w:val="22"/>
        </w:rPr>
      </w:pPr>
      <w:r w:rsidRPr="00293136">
        <w:rPr>
          <w:rFonts w:ascii="Arial" w:hAnsi="Arial" w:cs="Arial"/>
          <w:sz w:val="22"/>
          <w:szCs w:val="22"/>
        </w:rPr>
        <w:lastRenderedPageBreak/>
        <w:t xml:space="preserve">To say that someone </w:t>
      </w:r>
      <w:r w:rsidR="00314B08">
        <w:rPr>
          <w:rFonts w:ascii="Arial" w:hAnsi="Arial" w:cs="Arial"/>
          <w:sz w:val="22"/>
          <w:szCs w:val="22"/>
        </w:rPr>
        <w:t>who eternally has</w:t>
      </w:r>
      <w:r w:rsidRPr="00293136">
        <w:rPr>
          <w:rFonts w:ascii="Arial" w:hAnsi="Arial" w:cs="Arial"/>
          <w:sz w:val="22"/>
          <w:szCs w:val="22"/>
        </w:rPr>
        <w:t xml:space="preserve"> prema is now under </w:t>
      </w:r>
      <w:r w:rsidR="00377371">
        <w:rPr>
          <w:rFonts w:ascii="Arial" w:hAnsi="Arial" w:cs="Arial"/>
          <w:sz w:val="22"/>
          <w:szCs w:val="22"/>
        </w:rPr>
        <w:t>māyā</w:t>
      </w:r>
      <w:r w:rsidRPr="00293136">
        <w:rPr>
          <w:rFonts w:ascii="Arial" w:hAnsi="Arial" w:cs="Arial"/>
          <w:sz w:val="22"/>
          <w:szCs w:val="22"/>
        </w:rPr>
        <w:t xml:space="preserve"> implies that Radharani herself can come under </w:t>
      </w:r>
      <w:r w:rsidR="00377371">
        <w:rPr>
          <w:rFonts w:ascii="Arial" w:hAnsi="Arial" w:cs="Arial"/>
          <w:sz w:val="22"/>
          <w:szCs w:val="22"/>
        </w:rPr>
        <w:t>māyā</w:t>
      </w:r>
      <w:r w:rsidRPr="00293136">
        <w:rPr>
          <w:rFonts w:ascii="Arial" w:hAnsi="Arial" w:cs="Arial"/>
          <w:sz w:val="22"/>
          <w:szCs w:val="22"/>
        </w:rPr>
        <w:t xml:space="preserve">, and any pure devotee and even </w:t>
      </w:r>
      <w:r w:rsidR="00783952">
        <w:rPr>
          <w:rFonts w:ascii="Arial" w:hAnsi="Arial" w:cs="Arial"/>
          <w:sz w:val="22"/>
          <w:szCs w:val="22"/>
        </w:rPr>
        <w:t>Kṛṣṇa</w:t>
      </w:r>
      <w:r w:rsidRPr="00293136">
        <w:rPr>
          <w:rFonts w:ascii="Arial" w:hAnsi="Arial" w:cs="Arial"/>
          <w:sz w:val="22"/>
          <w:szCs w:val="22"/>
        </w:rPr>
        <w:t xml:space="preserve"> himself can come under </w:t>
      </w:r>
      <w:r w:rsidR="00377371">
        <w:rPr>
          <w:rFonts w:ascii="Arial" w:hAnsi="Arial" w:cs="Arial"/>
          <w:sz w:val="22"/>
          <w:szCs w:val="22"/>
        </w:rPr>
        <w:t>māyā</w:t>
      </w:r>
      <w:r w:rsidRPr="00293136">
        <w:rPr>
          <w:rFonts w:ascii="Arial" w:hAnsi="Arial" w:cs="Arial"/>
          <w:sz w:val="22"/>
          <w:szCs w:val="22"/>
        </w:rPr>
        <w:t xml:space="preserve">. </w:t>
      </w:r>
      <w:r w:rsidR="002F6862">
        <w:rPr>
          <w:rFonts w:ascii="Arial" w:hAnsi="Arial" w:cs="Arial"/>
          <w:sz w:val="22"/>
          <w:szCs w:val="22"/>
        </w:rPr>
        <w:t>Jīva</w:t>
      </w:r>
      <w:r w:rsidRPr="00293136">
        <w:rPr>
          <w:rFonts w:ascii="Arial" w:hAnsi="Arial" w:cs="Arial"/>
          <w:sz w:val="22"/>
          <w:szCs w:val="22"/>
        </w:rPr>
        <w:t xml:space="preserve"> Goswami explains in the Sandarbhas that </w:t>
      </w:r>
      <w:r w:rsidR="00783952">
        <w:rPr>
          <w:rFonts w:ascii="Arial" w:hAnsi="Arial" w:cs="Arial"/>
          <w:sz w:val="22"/>
          <w:szCs w:val="22"/>
        </w:rPr>
        <w:t>Kṛṣṇa</w:t>
      </w:r>
      <w:r w:rsidRPr="00293136">
        <w:rPr>
          <w:rFonts w:ascii="Arial" w:hAnsi="Arial" w:cs="Arial"/>
          <w:sz w:val="22"/>
          <w:szCs w:val="22"/>
        </w:rPr>
        <w:t xml:space="preserve"> does not come under </w:t>
      </w:r>
      <w:r w:rsidR="00377371">
        <w:rPr>
          <w:rFonts w:ascii="Arial" w:hAnsi="Arial" w:cs="Arial"/>
          <w:sz w:val="22"/>
          <w:szCs w:val="22"/>
        </w:rPr>
        <w:t>māyā</w:t>
      </w:r>
      <w:r w:rsidRPr="00293136">
        <w:rPr>
          <w:rFonts w:ascii="Arial" w:hAnsi="Arial" w:cs="Arial"/>
          <w:sz w:val="22"/>
          <w:szCs w:val="22"/>
        </w:rPr>
        <w:t xml:space="preserve"> ever because of his svarupa </w:t>
      </w:r>
      <w:r w:rsidR="00C06914">
        <w:rPr>
          <w:rFonts w:ascii="Arial" w:hAnsi="Arial" w:cs="Arial"/>
          <w:sz w:val="22"/>
          <w:szCs w:val="22"/>
        </w:rPr>
        <w:t>śakti</w:t>
      </w:r>
      <w:r w:rsidRPr="00293136">
        <w:rPr>
          <w:rFonts w:ascii="Arial" w:hAnsi="Arial" w:cs="Arial"/>
          <w:sz w:val="22"/>
          <w:szCs w:val="22"/>
        </w:rPr>
        <w:t xml:space="preserve">- the hladini </w:t>
      </w:r>
      <w:r w:rsidR="00C06914">
        <w:rPr>
          <w:rFonts w:ascii="Arial" w:hAnsi="Arial" w:cs="Arial"/>
          <w:sz w:val="22"/>
          <w:szCs w:val="22"/>
        </w:rPr>
        <w:t>śakti</w:t>
      </w:r>
      <w:r w:rsidRPr="00293136">
        <w:rPr>
          <w:rFonts w:ascii="Arial" w:hAnsi="Arial" w:cs="Arial"/>
          <w:sz w:val="22"/>
          <w:szCs w:val="22"/>
        </w:rPr>
        <w:t xml:space="preserve">, or prema. Therefore, this notion is an offense toward prema, toward bhakti, toward Sri Radharani and toward Sri </w:t>
      </w:r>
      <w:r w:rsidR="00783952">
        <w:rPr>
          <w:rFonts w:ascii="Arial" w:hAnsi="Arial" w:cs="Arial"/>
          <w:sz w:val="22"/>
          <w:szCs w:val="22"/>
        </w:rPr>
        <w:t>Kṛṣṇa</w:t>
      </w:r>
      <w:r w:rsidRPr="00293136">
        <w:rPr>
          <w:rFonts w:ascii="Arial" w:hAnsi="Arial" w:cs="Arial"/>
          <w:sz w:val="22"/>
          <w:szCs w:val="22"/>
        </w:rPr>
        <w:t xml:space="preserve"> himself.  </w:t>
      </w:r>
    </w:p>
    <w:p w14:paraId="15C6D0B8" w14:textId="77777777" w:rsidR="006F45FC" w:rsidRDefault="006F45FC" w:rsidP="007B520F">
      <w:pPr>
        <w:rPr>
          <w:rFonts w:ascii="Arial" w:hAnsi="Arial" w:cs="Arial"/>
          <w:sz w:val="22"/>
          <w:szCs w:val="22"/>
        </w:rPr>
      </w:pPr>
    </w:p>
    <w:p w14:paraId="43C1D532" w14:textId="7E1CBCAC" w:rsidR="007B520F" w:rsidRPr="00293136" w:rsidRDefault="007B520F" w:rsidP="007B520F">
      <w:pPr>
        <w:rPr>
          <w:rFonts w:ascii="Arial" w:hAnsi="Arial" w:cs="Arial"/>
          <w:sz w:val="22"/>
          <w:szCs w:val="22"/>
        </w:rPr>
      </w:pPr>
      <w:r>
        <w:rPr>
          <w:rFonts w:ascii="Arial" w:hAnsi="Arial" w:cs="Arial"/>
          <w:sz w:val="22"/>
          <w:szCs w:val="22"/>
        </w:rPr>
        <w:t>To be continued.</w:t>
      </w:r>
    </w:p>
    <w:p w14:paraId="5CE95782" w14:textId="57A840A4" w:rsidR="00B86C09" w:rsidRPr="00293136" w:rsidRDefault="00B86C09" w:rsidP="00C7123F">
      <w:pPr>
        <w:rPr>
          <w:rFonts w:ascii="Arial" w:hAnsi="Arial" w:cs="Arial"/>
          <w:sz w:val="22"/>
          <w:szCs w:val="22"/>
        </w:rPr>
      </w:pPr>
    </w:p>
    <w:sectPr w:rsidR="00B86C09" w:rsidRPr="00293136" w:rsidSect="00266F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17D3" w14:textId="77777777" w:rsidR="00A72D9E" w:rsidRDefault="00A72D9E" w:rsidP="00C62CAB">
      <w:r>
        <w:separator/>
      </w:r>
    </w:p>
  </w:endnote>
  <w:endnote w:type="continuationSeparator" w:id="0">
    <w:p w14:paraId="024D0B98" w14:textId="77777777" w:rsidR="00A72D9E" w:rsidRDefault="00A72D9E" w:rsidP="00C6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D862" w14:textId="77777777" w:rsidR="00A72D9E" w:rsidRDefault="00A72D9E" w:rsidP="00C62CAB">
      <w:r>
        <w:separator/>
      </w:r>
    </w:p>
  </w:footnote>
  <w:footnote w:type="continuationSeparator" w:id="0">
    <w:p w14:paraId="3DF14103" w14:textId="77777777" w:rsidR="00A72D9E" w:rsidRDefault="00A72D9E" w:rsidP="00C62CAB">
      <w:r>
        <w:continuationSeparator/>
      </w:r>
    </w:p>
  </w:footnote>
  <w:footnote w:id="1">
    <w:p w14:paraId="6934EC6C" w14:textId="6C07EEC0" w:rsidR="007C1A78" w:rsidRPr="008F5F72" w:rsidRDefault="007C1A78" w:rsidP="00601ACA">
      <w:pPr>
        <w:pStyle w:val="NormalWeb"/>
        <w:shd w:val="clear" w:color="auto" w:fill="FFFFFF"/>
        <w:spacing w:before="0" w:beforeAutospacing="0" w:after="360" w:afterAutospacing="0"/>
        <w:rPr>
          <w:rFonts w:ascii="Verdana" w:hAnsi="Verdana"/>
          <w:color w:val="444444"/>
          <w:sz w:val="16"/>
          <w:szCs w:val="21"/>
        </w:rPr>
      </w:pPr>
      <w:r>
        <w:rPr>
          <w:rStyle w:val="FootnoteReference"/>
        </w:rPr>
        <w:footnoteRef/>
      </w:r>
      <w:r>
        <w:t xml:space="preserve"> </w:t>
      </w:r>
      <w:r w:rsidRPr="00601ACA">
        <w:rPr>
          <w:rFonts w:ascii="Verdana" w:hAnsi="Verdana"/>
          <w:color w:val="444444"/>
          <w:sz w:val="16"/>
          <w:szCs w:val="21"/>
        </w:rPr>
        <w:t>Srila Prabhupada – “Yes. You forced Krishna to allow you to come. Just like sometimes a child forces his father. Father says, “My dear son, do not do this. Do not go there.” But he insists, “Oh, I must go. I must go.” “All right, you go at your risk. That’s all. And you suffer. What can be done?” Because you are Son of God you have got independence, full independence, almighty—therefore you have acquired the quality of your father. You have got little independence. So God does not interfere with your little independence. If you persist that “I must go and enjoy independently,” so God says, “All right, you can go.” This is the position. You have to take sanction. That is a fact. But when you persist, God sanctions. And you come and enjoy”. Melbourne, Australia June 25, 1974</w:t>
      </w:r>
      <w:r>
        <w:rPr>
          <w:rFonts w:ascii="Verdana" w:hAnsi="Verdana"/>
          <w:color w:val="444444"/>
          <w:sz w:val="16"/>
          <w:szCs w:val="21"/>
        </w:rPr>
        <w:t xml:space="preserve">. Also refer to Sacinandana swami’s interview at </w:t>
      </w:r>
      <w:hyperlink r:id="rId1" w:history="1">
        <w:r w:rsidRPr="002857C7">
          <w:rPr>
            <w:rStyle w:val="Hyperlink"/>
            <w:rFonts w:ascii="Verdana" w:hAnsi="Verdana"/>
            <w:sz w:val="16"/>
            <w:szCs w:val="21"/>
          </w:rPr>
          <w:t>https://www.youtube.com/watch?v=-bYOeR2sI_8</w:t>
        </w:r>
      </w:hyperlink>
      <w:r>
        <w:rPr>
          <w:rFonts w:ascii="Verdana" w:hAnsi="Verdana"/>
          <w:color w:val="444444"/>
          <w:sz w:val="16"/>
          <w:szCs w:val="21"/>
        </w:rPr>
        <w:t>, at around the 3:50 mark.</w:t>
      </w:r>
    </w:p>
    <w:p w14:paraId="51F94249" w14:textId="77777777" w:rsidR="007C1A78" w:rsidRPr="00601ACA" w:rsidRDefault="007C1A78" w:rsidP="00601ACA">
      <w:pPr>
        <w:rPr>
          <w:rFonts w:ascii="Times" w:eastAsia="Times New Roman" w:hAnsi="Times" w:cs="Times New Roman"/>
          <w:sz w:val="20"/>
          <w:szCs w:val="20"/>
        </w:rPr>
      </w:pPr>
    </w:p>
    <w:p w14:paraId="0D9F9A0C" w14:textId="013C0837" w:rsidR="007C1A78" w:rsidRDefault="007C1A78">
      <w:pPr>
        <w:pStyle w:val="FootnoteText"/>
      </w:pPr>
    </w:p>
  </w:footnote>
  <w:footnote w:id="2">
    <w:p w14:paraId="74BD4D2B" w14:textId="4B8177F4" w:rsidR="007C1A78" w:rsidRDefault="007C1A78">
      <w:pPr>
        <w:pStyle w:val="FootnoteText"/>
      </w:pPr>
      <w:r>
        <w:rPr>
          <w:rStyle w:val="FootnoteReference"/>
        </w:rPr>
        <w:footnoteRef/>
      </w:r>
      <w:r>
        <w:t xml:space="preserve"> See </w:t>
      </w:r>
      <w:hyperlink r:id="rId2" w:history="1">
        <w:r w:rsidRPr="002857C7">
          <w:rPr>
            <w:rStyle w:val="Hyperlink"/>
          </w:rPr>
          <w:t>http://www.dandavats.com/?p=4275</w:t>
        </w:r>
      </w:hyperlink>
      <w:r>
        <w:t xml:space="preserve"> for a detailed description of Prabhupada’s views on the subject. </w:t>
      </w:r>
    </w:p>
  </w:footnote>
  <w:footnote w:id="3">
    <w:p w14:paraId="4E59795E" w14:textId="515C6EAE" w:rsidR="007C1A78" w:rsidRPr="00BE4358" w:rsidRDefault="007C1A78" w:rsidP="004A5EDB">
      <w:pPr>
        <w:ind w:firstLine="720"/>
        <w:jc w:val="both"/>
        <w:rPr>
          <w:rFonts w:ascii="Arial" w:hAnsi="Arial" w:cs="Arial"/>
          <w:sz w:val="20"/>
          <w:szCs w:val="22"/>
        </w:rPr>
      </w:pPr>
      <w:r>
        <w:rPr>
          <w:rStyle w:val="FootnoteReference"/>
        </w:rPr>
        <w:footnoteRef/>
      </w:r>
      <w:r>
        <w:t xml:space="preserve"> </w:t>
      </w:r>
      <w:r w:rsidRPr="00BE4358">
        <w:rPr>
          <w:rFonts w:ascii="Arial" w:hAnsi="Arial" w:cs="Arial"/>
          <w:sz w:val="20"/>
          <w:szCs w:val="22"/>
        </w:rPr>
        <w:t xml:space="preserve">It might be useful to note here that ISKCON may not belong to an unbroken parampara. There is good circumstantial evidence that Bhaktisiddhanta Saraswati </w:t>
      </w:r>
      <w:r>
        <w:rPr>
          <w:rFonts w:ascii="Arial" w:hAnsi="Arial" w:cs="Arial"/>
          <w:sz w:val="20"/>
          <w:szCs w:val="22"/>
        </w:rPr>
        <w:t>may not</w:t>
      </w:r>
      <w:r w:rsidRPr="00BE4358">
        <w:rPr>
          <w:rFonts w:ascii="Arial" w:hAnsi="Arial" w:cs="Arial"/>
          <w:sz w:val="20"/>
          <w:szCs w:val="22"/>
        </w:rPr>
        <w:t xml:space="preserve"> </w:t>
      </w:r>
      <w:r>
        <w:rPr>
          <w:rFonts w:ascii="Arial" w:hAnsi="Arial" w:cs="Arial"/>
          <w:sz w:val="20"/>
          <w:szCs w:val="22"/>
        </w:rPr>
        <w:t>have taken</w:t>
      </w:r>
      <w:r w:rsidRPr="00BE4358">
        <w:rPr>
          <w:rFonts w:ascii="Arial" w:hAnsi="Arial" w:cs="Arial"/>
          <w:sz w:val="20"/>
          <w:szCs w:val="22"/>
        </w:rPr>
        <w:t xml:space="preserve"> initiation from Gaura Kishore Das Babaji. Bhaktisiddhanta Saraswati is definitely known to have taken sannyasa from a photograph of Gaura Kishore Dasa Babaji. Sannyasa is forbidden in Gaudiya Vaisnavism. No Gaudiya Vaisnava, from the Goswamis all the way to Gaura Kishore Dasa Babaji, took sannyasa. Taking sannyasa from a photograph </w:t>
      </w:r>
      <w:r>
        <w:rPr>
          <w:rFonts w:ascii="Arial" w:hAnsi="Arial" w:cs="Arial"/>
          <w:sz w:val="20"/>
          <w:szCs w:val="22"/>
        </w:rPr>
        <w:t>is a radical innovation</w:t>
      </w:r>
      <w:r w:rsidRPr="00BE4358">
        <w:rPr>
          <w:rFonts w:ascii="Arial" w:hAnsi="Arial" w:cs="Arial"/>
          <w:sz w:val="20"/>
          <w:szCs w:val="22"/>
        </w:rPr>
        <w:t xml:space="preserve">, and might justify the ritwik movement in ISKCON. There is also </w:t>
      </w:r>
      <w:r>
        <w:rPr>
          <w:rFonts w:ascii="Arial" w:hAnsi="Arial" w:cs="Arial"/>
          <w:sz w:val="20"/>
          <w:szCs w:val="22"/>
        </w:rPr>
        <w:t>clear</w:t>
      </w:r>
      <w:r w:rsidRPr="00BE4358">
        <w:rPr>
          <w:rFonts w:ascii="Arial" w:hAnsi="Arial" w:cs="Arial"/>
          <w:sz w:val="20"/>
          <w:szCs w:val="22"/>
        </w:rPr>
        <w:t xml:space="preserve"> evidence that Bhaktivinoda Thakura was disowned by his guru. </w:t>
      </w:r>
      <w:r>
        <w:rPr>
          <w:rFonts w:ascii="Arial" w:hAnsi="Arial" w:cs="Arial"/>
          <w:sz w:val="20"/>
          <w:szCs w:val="22"/>
        </w:rPr>
        <w:t>However, this document demonstrates that there is certainly no ‘parampara’ in terms of fidelity to the Goswamis’ writings; and the Goswamis are the founders of Gaudiya Vaisnavism.</w:t>
      </w:r>
    </w:p>
    <w:p w14:paraId="314DB198" w14:textId="6131CB84" w:rsidR="007C1A78" w:rsidRDefault="007C1A78">
      <w:pPr>
        <w:pStyle w:val="FootnoteText"/>
      </w:pPr>
    </w:p>
  </w:footnote>
  <w:footnote w:id="4">
    <w:p w14:paraId="1AC6709C" w14:textId="2A78BEF5" w:rsidR="007C1A78" w:rsidRDefault="007C1A78" w:rsidP="00291470">
      <w:pPr>
        <w:pStyle w:val="FootnoteText"/>
        <w:jc w:val="both"/>
      </w:pPr>
      <w:r>
        <w:rPr>
          <w:rStyle w:val="FootnoteReference"/>
        </w:rPr>
        <w:footnoteRef/>
      </w:r>
      <w:r>
        <w:t xml:space="preserve"> </w:t>
      </w:r>
      <w:r w:rsidRPr="00FC7480">
        <w:rPr>
          <w:rFonts w:cs="Arial"/>
          <w:sz w:val="20"/>
        </w:rPr>
        <w:t>It may be useful to note here</w:t>
      </w:r>
      <w:r w:rsidRPr="00FC7480">
        <w:rPr>
          <w:sz w:val="20"/>
        </w:rPr>
        <w:t xml:space="preserve"> </w:t>
      </w:r>
      <w:r>
        <w:rPr>
          <w:sz w:val="20"/>
        </w:rPr>
        <w:t xml:space="preserve">that there is absolutely no tradition in Gaudiya Vaisnavism to give ‘Brahmana diksa’ or ‘second initation’ to anyone. This is quite simply not allowed by the Goswamis, who categorically state that a Vaisnava does not become qualified to carry out the duties of Brahmins. This innovation, started by Bhaktisiddhanta Saraswati, has resulted in a new ‘caste system’ where ISKCON converts become Brahmins, and their children wear sikhas, learn Vedic rituals and so on. ISKCON Brahmins perform Vedic rituals for local Indian families; that the priest is not actually born in a Brahmin family, but rather </w:t>
      </w:r>
      <w:r w:rsidR="00FC7480">
        <w:rPr>
          <w:sz w:val="20"/>
        </w:rPr>
        <w:t>was</w:t>
      </w:r>
      <w:r>
        <w:rPr>
          <w:sz w:val="20"/>
        </w:rPr>
        <w:t xml:space="preserve"> ‘appointed’ as one after beco</w:t>
      </w:r>
      <w:r w:rsidR="00FC7480">
        <w:rPr>
          <w:sz w:val="20"/>
        </w:rPr>
        <w:t>ming an adult is suppressed</w:t>
      </w:r>
      <w:r>
        <w:rPr>
          <w:sz w:val="20"/>
        </w:rPr>
        <w:t>. This is an enormous deception, particularly given that the Goswamis absolutely do not give permission to Vaisnavas to perform non-Vaisnava</w:t>
      </w:r>
      <w:r w:rsidR="00FC7480">
        <w:rPr>
          <w:sz w:val="20"/>
        </w:rPr>
        <w:t xml:space="preserve"> (but Vedic)</w:t>
      </w:r>
      <w:r>
        <w:rPr>
          <w:sz w:val="20"/>
        </w:rPr>
        <w:t xml:space="preserve"> rituals of any kind. </w:t>
      </w:r>
    </w:p>
  </w:footnote>
  <w:footnote w:id="5">
    <w:p w14:paraId="00250A42" w14:textId="73B02001" w:rsidR="007C1A78" w:rsidRDefault="007C1A78" w:rsidP="00314B08">
      <w:pPr>
        <w:shd w:val="clear" w:color="auto" w:fill="FFFFFF"/>
        <w:textAlignment w:val="baseline"/>
      </w:pPr>
      <w:r>
        <w:rPr>
          <w:rStyle w:val="FootnoteReference"/>
        </w:rPr>
        <w:footnoteRef/>
      </w:r>
      <w:r>
        <w:t xml:space="preserve"> </w:t>
      </w:r>
      <w:r w:rsidRPr="00314B08">
        <w:rPr>
          <w:sz w:val="20"/>
        </w:rPr>
        <w:t xml:space="preserve">Bhaktivedanta swami translates the following verse as follows (CC Madhya 22.107): </w:t>
      </w:r>
    </w:p>
    <w:p w14:paraId="402ADB48" w14:textId="280734E2" w:rsidR="007C1A78" w:rsidRPr="00B27394" w:rsidRDefault="007C1A78" w:rsidP="00314B08">
      <w:pPr>
        <w:shd w:val="clear" w:color="auto" w:fill="FFFFFF"/>
        <w:textAlignment w:val="baseline"/>
        <w:rPr>
          <w:rFonts w:eastAsia="Times New Roman" w:cs="Arial"/>
          <w:i/>
          <w:iCs/>
          <w:color w:val="000000"/>
          <w:sz w:val="20"/>
          <w:szCs w:val="22"/>
        </w:rPr>
      </w:pPr>
      <w:r w:rsidRPr="00B27394">
        <w:rPr>
          <w:rFonts w:eastAsia="Times New Roman" w:cs="Arial"/>
          <w:i/>
          <w:iCs/>
          <w:color w:val="000000"/>
          <w:sz w:val="20"/>
          <w:szCs w:val="22"/>
          <w:bdr w:val="none" w:sz="0" w:space="0" w:color="auto" w:frame="1"/>
        </w:rPr>
        <w:t>nitya-siddha kṛṣṇa-prema ‘sādhya’ kabhu naya</w:t>
      </w:r>
      <w:r w:rsidRPr="00B27394">
        <w:rPr>
          <w:rFonts w:eastAsia="Times New Roman" w:cs="Arial"/>
          <w:i/>
          <w:iCs/>
          <w:color w:val="000000"/>
          <w:sz w:val="20"/>
          <w:szCs w:val="22"/>
          <w:bdr w:val="none" w:sz="0" w:space="0" w:color="auto" w:frame="1"/>
        </w:rPr>
        <w:br/>
        <w:t>śravaṇādi-śuddha-citte karaye udaya</w:t>
      </w:r>
    </w:p>
    <w:p w14:paraId="0867AB52" w14:textId="1F53FBFA" w:rsidR="007C1A78" w:rsidRPr="00B27394" w:rsidRDefault="007C1A78" w:rsidP="00314B08">
      <w:pPr>
        <w:shd w:val="clear" w:color="auto" w:fill="FFFFFF"/>
        <w:textAlignment w:val="baseline"/>
        <w:rPr>
          <w:rFonts w:eastAsia="Times New Roman" w:cs="Arial"/>
          <w:smallCaps/>
          <w:color w:val="000000"/>
          <w:sz w:val="20"/>
          <w:szCs w:val="22"/>
        </w:rPr>
      </w:pPr>
      <w:r w:rsidRPr="00B27394">
        <w:rPr>
          <w:rFonts w:eastAsia="Times New Roman" w:cs="Arial"/>
          <w:smallCaps/>
          <w:color w:val="000000"/>
          <w:sz w:val="20"/>
          <w:szCs w:val="22"/>
        </w:rPr>
        <w:t xml:space="preserve">Translation:  </w:t>
      </w:r>
      <w:r w:rsidRPr="00B27394">
        <w:rPr>
          <w:rFonts w:eastAsia="Times New Roman" w:cs="Arial"/>
          <w:bCs/>
          <w:color w:val="000000"/>
          <w:sz w:val="20"/>
          <w:szCs w:val="22"/>
        </w:rPr>
        <w:t>“Pure love for Kṛṣṇa is eternally established in the hearts of the living entities. It is not something to be gained from another source. When the heart is purified by hearing and chanting, this love naturally awakens.</w:t>
      </w:r>
    </w:p>
    <w:p w14:paraId="70BA3BC3" w14:textId="40975748" w:rsidR="007C1A78" w:rsidRDefault="007C1A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0EC5"/>
    <w:multiLevelType w:val="hybridMultilevel"/>
    <w:tmpl w:val="01B0F4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3662B"/>
    <w:multiLevelType w:val="hybridMultilevel"/>
    <w:tmpl w:val="871E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53D"/>
    <w:rsid w:val="00007069"/>
    <w:rsid w:val="00034CD6"/>
    <w:rsid w:val="000453A6"/>
    <w:rsid w:val="0005393D"/>
    <w:rsid w:val="00060E3A"/>
    <w:rsid w:val="000B6089"/>
    <w:rsid w:val="000D0C19"/>
    <w:rsid w:val="000E68E8"/>
    <w:rsid w:val="000E6C04"/>
    <w:rsid w:val="000F7335"/>
    <w:rsid w:val="00105397"/>
    <w:rsid w:val="00106C50"/>
    <w:rsid w:val="00111ADE"/>
    <w:rsid w:val="00117703"/>
    <w:rsid w:val="001368F2"/>
    <w:rsid w:val="0016641D"/>
    <w:rsid w:val="00180D1A"/>
    <w:rsid w:val="001875CE"/>
    <w:rsid w:val="001965DB"/>
    <w:rsid w:val="001A0D6D"/>
    <w:rsid w:val="001C2F03"/>
    <w:rsid w:val="001D0E49"/>
    <w:rsid w:val="001D73EC"/>
    <w:rsid w:val="001F3526"/>
    <w:rsid w:val="001F36FA"/>
    <w:rsid w:val="002113A3"/>
    <w:rsid w:val="00211C89"/>
    <w:rsid w:val="00213F15"/>
    <w:rsid w:val="00220D04"/>
    <w:rsid w:val="00220D59"/>
    <w:rsid w:val="002210D6"/>
    <w:rsid w:val="002227DD"/>
    <w:rsid w:val="00242D3B"/>
    <w:rsid w:val="002446C2"/>
    <w:rsid w:val="00252E4A"/>
    <w:rsid w:val="0026267C"/>
    <w:rsid w:val="00264DDB"/>
    <w:rsid w:val="00266F97"/>
    <w:rsid w:val="002676DC"/>
    <w:rsid w:val="0027556F"/>
    <w:rsid w:val="00276632"/>
    <w:rsid w:val="00291470"/>
    <w:rsid w:val="00292F3B"/>
    <w:rsid w:val="00293136"/>
    <w:rsid w:val="002972FD"/>
    <w:rsid w:val="002A57BE"/>
    <w:rsid w:val="002C7228"/>
    <w:rsid w:val="002D17C6"/>
    <w:rsid w:val="002D6FCA"/>
    <w:rsid w:val="002D7C6C"/>
    <w:rsid w:val="002F6862"/>
    <w:rsid w:val="003054F0"/>
    <w:rsid w:val="00313E00"/>
    <w:rsid w:val="00314B08"/>
    <w:rsid w:val="00315A3D"/>
    <w:rsid w:val="0031756F"/>
    <w:rsid w:val="00324A87"/>
    <w:rsid w:val="00344492"/>
    <w:rsid w:val="00344D07"/>
    <w:rsid w:val="00377371"/>
    <w:rsid w:val="00386A79"/>
    <w:rsid w:val="00394E55"/>
    <w:rsid w:val="003A55E7"/>
    <w:rsid w:val="003A6250"/>
    <w:rsid w:val="003A7966"/>
    <w:rsid w:val="003C356A"/>
    <w:rsid w:val="003D79A4"/>
    <w:rsid w:val="00434F3A"/>
    <w:rsid w:val="004433C1"/>
    <w:rsid w:val="004444AD"/>
    <w:rsid w:val="0044587D"/>
    <w:rsid w:val="004462F7"/>
    <w:rsid w:val="00454BA6"/>
    <w:rsid w:val="004827D1"/>
    <w:rsid w:val="00494D8A"/>
    <w:rsid w:val="004A5EDB"/>
    <w:rsid w:val="004B725A"/>
    <w:rsid w:val="004C6924"/>
    <w:rsid w:val="00516B1E"/>
    <w:rsid w:val="005247C4"/>
    <w:rsid w:val="005303F3"/>
    <w:rsid w:val="00550CBC"/>
    <w:rsid w:val="005528B7"/>
    <w:rsid w:val="00552FDB"/>
    <w:rsid w:val="00553686"/>
    <w:rsid w:val="005633B6"/>
    <w:rsid w:val="00574755"/>
    <w:rsid w:val="00581605"/>
    <w:rsid w:val="00585DE3"/>
    <w:rsid w:val="0059787D"/>
    <w:rsid w:val="005A1A37"/>
    <w:rsid w:val="005B0E0C"/>
    <w:rsid w:val="005B2452"/>
    <w:rsid w:val="005C3E2D"/>
    <w:rsid w:val="005D2FD9"/>
    <w:rsid w:val="005E5DE2"/>
    <w:rsid w:val="005E5F07"/>
    <w:rsid w:val="005F5D21"/>
    <w:rsid w:val="00601ACA"/>
    <w:rsid w:val="0060228F"/>
    <w:rsid w:val="00617517"/>
    <w:rsid w:val="00646E19"/>
    <w:rsid w:val="00675434"/>
    <w:rsid w:val="006855A7"/>
    <w:rsid w:val="00690DAF"/>
    <w:rsid w:val="006A2766"/>
    <w:rsid w:val="006A7823"/>
    <w:rsid w:val="006B3681"/>
    <w:rsid w:val="006C523C"/>
    <w:rsid w:val="006D29FF"/>
    <w:rsid w:val="006D55F3"/>
    <w:rsid w:val="006E35F5"/>
    <w:rsid w:val="006E6D10"/>
    <w:rsid w:val="006F45FC"/>
    <w:rsid w:val="00706638"/>
    <w:rsid w:val="00710DB4"/>
    <w:rsid w:val="00715DD0"/>
    <w:rsid w:val="007351A2"/>
    <w:rsid w:val="00735281"/>
    <w:rsid w:val="00747CE6"/>
    <w:rsid w:val="00750E7D"/>
    <w:rsid w:val="00756352"/>
    <w:rsid w:val="00762748"/>
    <w:rsid w:val="00774328"/>
    <w:rsid w:val="00783281"/>
    <w:rsid w:val="00783952"/>
    <w:rsid w:val="00783E84"/>
    <w:rsid w:val="0078602E"/>
    <w:rsid w:val="00786606"/>
    <w:rsid w:val="007A1F4B"/>
    <w:rsid w:val="007A2A8B"/>
    <w:rsid w:val="007A2EF8"/>
    <w:rsid w:val="007A64B6"/>
    <w:rsid w:val="007B4632"/>
    <w:rsid w:val="007B520F"/>
    <w:rsid w:val="007C1A78"/>
    <w:rsid w:val="007C28C6"/>
    <w:rsid w:val="007E76A2"/>
    <w:rsid w:val="008036BF"/>
    <w:rsid w:val="00824752"/>
    <w:rsid w:val="00826560"/>
    <w:rsid w:val="00826768"/>
    <w:rsid w:val="00853734"/>
    <w:rsid w:val="0085442C"/>
    <w:rsid w:val="00860F7B"/>
    <w:rsid w:val="008652C9"/>
    <w:rsid w:val="0087520F"/>
    <w:rsid w:val="00875461"/>
    <w:rsid w:val="008759CB"/>
    <w:rsid w:val="00891DAB"/>
    <w:rsid w:val="008A2BF0"/>
    <w:rsid w:val="008A3996"/>
    <w:rsid w:val="008A6BFB"/>
    <w:rsid w:val="008B6AE1"/>
    <w:rsid w:val="008C01D6"/>
    <w:rsid w:val="008C36AE"/>
    <w:rsid w:val="008C6ED6"/>
    <w:rsid w:val="008D2A3C"/>
    <w:rsid w:val="008E23DB"/>
    <w:rsid w:val="008E6CEF"/>
    <w:rsid w:val="008F38F9"/>
    <w:rsid w:val="008F5704"/>
    <w:rsid w:val="008F5F72"/>
    <w:rsid w:val="00922342"/>
    <w:rsid w:val="00932F56"/>
    <w:rsid w:val="00943280"/>
    <w:rsid w:val="00944A55"/>
    <w:rsid w:val="00945A57"/>
    <w:rsid w:val="00965C8F"/>
    <w:rsid w:val="00974704"/>
    <w:rsid w:val="00975E1D"/>
    <w:rsid w:val="009845A6"/>
    <w:rsid w:val="00991515"/>
    <w:rsid w:val="009A452E"/>
    <w:rsid w:val="009A6F95"/>
    <w:rsid w:val="009B172D"/>
    <w:rsid w:val="009B5E2D"/>
    <w:rsid w:val="009C2EDD"/>
    <w:rsid w:val="009E119B"/>
    <w:rsid w:val="00A003B3"/>
    <w:rsid w:val="00A031AF"/>
    <w:rsid w:val="00A066AE"/>
    <w:rsid w:val="00A23B14"/>
    <w:rsid w:val="00A24D50"/>
    <w:rsid w:val="00A32B94"/>
    <w:rsid w:val="00A331AF"/>
    <w:rsid w:val="00A376F6"/>
    <w:rsid w:val="00A55F39"/>
    <w:rsid w:val="00A72D9E"/>
    <w:rsid w:val="00A8085B"/>
    <w:rsid w:val="00A94044"/>
    <w:rsid w:val="00AA7759"/>
    <w:rsid w:val="00AB3624"/>
    <w:rsid w:val="00AB532F"/>
    <w:rsid w:val="00AB6BF3"/>
    <w:rsid w:val="00AD3717"/>
    <w:rsid w:val="00AD3EB8"/>
    <w:rsid w:val="00AD5D33"/>
    <w:rsid w:val="00AE30C8"/>
    <w:rsid w:val="00B07A6B"/>
    <w:rsid w:val="00B14566"/>
    <w:rsid w:val="00B16CF7"/>
    <w:rsid w:val="00B265B5"/>
    <w:rsid w:val="00B27394"/>
    <w:rsid w:val="00B45743"/>
    <w:rsid w:val="00B4707A"/>
    <w:rsid w:val="00B60FE6"/>
    <w:rsid w:val="00B62E7F"/>
    <w:rsid w:val="00B64145"/>
    <w:rsid w:val="00B729B0"/>
    <w:rsid w:val="00B745D3"/>
    <w:rsid w:val="00B77FD6"/>
    <w:rsid w:val="00B86C09"/>
    <w:rsid w:val="00B947EE"/>
    <w:rsid w:val="00BA21A7"/>
    <w:rsid w:val="00BA4D36"/>
    <w:rsid w:val="00BC3719"/>
    <w:rsid w:val="00BE4072"/>
    <w:rsid w:val="00BE4358"/>
    <w:rsid w:val="00BF1715"/>
    <w:rsid w:val="00C00BBC"/>
    <w:rsid w:val="00C00DDC"/>
    <w:rsid w:val="00C01C97"/>
    <w:rsid w:val="00C066AC"/>
    <w:rsid w:val="00C06914"/>
    <w:rsid w:val="00C11D27"/>
    <w:rsid w:val="00C2404F"/>
    <w:rsid w:val="00C31528"/>
    <w:rsid w:val="00C337A4"/>
    <w:rsid w:val="00C43D6E"/>
    <w:rsid w:val="00C50BE6"/>
    <w:rsid w:val="00C57C7F"/>
    <w:rsid w:val="00C62CAB"/>
    <w:rsid w:val="00C667E5"/>
    <w:rsid w:val="00C7123F"/>
    <w:rsid w:val="00C74D8C"/>
    <w:rsid w:val="00C766A9"/>
    <w:rsid w:val="00CB31FB"/>
    <w:rsid w:val="00CC18D3"/>
    <w:rsid w:val="00CD1308"/>
    <w:rsid w:val="00CD1F26"/>
    <w:rsid w:val="00CE0784"/>
    <w:rsid w:val="00CE2F37"/>
    <w:rsid w:val="00CE4E6A"/>
    <w:rsid w:val="00CF04B8"/>
    <w:rsid w:val="00CF64BC"/>
    <w:rsid w:val="00CF7E9A"/>
    <w:rsid w:val="00D02385"/>
    <w:rsid w:val="00D22274"/>
    <w:rsid w:val="00D3107A"/>
    <w:rsid w:val="00D33891"/>
    <w:rsid w:val="00D33BC7"/>
    <w:rsid w:val="00D35D78"/>
    <w:rsid w:val="00D36F30"/>
    <w:rsid w:val="00D40555"/>
    <w:rsid w:val="00D45272"/>
    <w:rsid w:val="00D45D04"/>
    <w:rsid w:val="00D50756"/>
    <w:rsid w:val="00D6054C"/>
    <w:rsid w:val="00D63677"/>
    <w:rsid w:val="00D66D5B"/>
    <w:rsid w:val="00D72BD1"/>
    <w:rsid w:val="00D91467"/>
    <w:rsid w:val="00D92CF4"/>
    <w:rsid w:val="00DA1253"/>
    <w:rsid w:val="00DB313F"/>
    <w:rsid w:val="00DB57B2"/>
    <w:rsid w:val="00DC7CA8"/>
    <w:rsid w:val="00DD149E"/>
    <w:rsid w:val="00DD6440"/>
    <w:rsid w:val="00E03A1D"/>
    <w:rsid w:val="00E17DAE"/>
    <w:rsid w:val="00E2451F"/>
    <w:rsid w:val="00E36587"/>
    <w:rsid w:val="00E4448A"/>
    <w:rsid w:val="00E52F27"/>
    <w:rsid w:val="00E57C0A"/>
    <w:rsid w:val="00E6627D"/>
    <w:rsid w:val="00E76C4F"/>
    <w:rsid w:val="00EA0069"/>
    <w:rsid w:val="00EA04E5"/>
    <w:rsid w:val="00EA053D"/>
    <w:rsid w:val="00EB255D"/>
    <w:rsid w:val="00EC6C69"/>
    <w:rsid w:val="00EC7FDF"/>
    <w:rsid w:val="00EE73CC"/>
    <w:rsid w:val="00EF11BA"/>
    <w:rsid w:val="00EF4319"/>
    <w:rsid w:val="00F03B6E"/>
    <w:rsid w:val="00F06229"/>
    <w:rsid w:val="00F27EA3"/>
    <w:rsid w:val="00F3623D"/>
    <w:rsid w:val="00F37FBF"/>
    <w:rsid w:val="00F517E8"/>
    <w:rsid w:val="00F544C7"/>
    <w:rsid w:val="00F56B53"/>
    <w:rsid w:val="00F6050E"/>
    <w:rsid w:val="00F65F7E"/>
    <w:rsid w:val="00F70AD2"/>
    <w:rsid w:val="00F77A5E"/>
    <w:rsid w:val="00F84CAE"/>
    <w:rsid w:val="00F971C6"/>
    <w:rsid w:val="00FA49DE"/>
    <w:rsid w:val="00FA649D"/>
    <w:rsid w:val="00FA65EA"/>
    <w:rsid w:val="00FC7480"/>
    <w:rsid w:val="00FD56AB"/>
    <w:rsid w:val="00FD5EFF"/>
    <w:rsid w:val="00FE3E11"/>
    <w:rsid w:val="00FE3EF4"/>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B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4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64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53D"/>
    <w:rPr>
      <w:rFonts w:ascii="Lucida Grande" w:hAnsi="Lucida Grande" w:cs="Lucida Grande"/>
      <w:sz w:val="18"/>
      <w:szCs w:val="18"/>
    </w:rPr>
  </w:style>
  <w:style w:type="paragraph" w:styleId="ListParagraph">
    <w:name w:val="List Paragraph"/>
    <w:basedOn w:val="Normal"/>
    <w:uiPriority w:val="34"/>
    <w:qFormat/>
    <w:rsid w:val="00AB3624"/>
    <w:pPr>
      <w:ind w:left="720"/>
      <w:contextualSpacing/>
    </w:pPr>
  </w:style>
  <w:style w:type="character" w:customStyle="1" w:styleId="Heading1Char">
    <w:name w:val="Heading 1 Char"/>
    <w:basedOn w:val="DefaultParagraphFont"/>
    <w:link w:val="Heading1"/>
    <w:uiPriority w:val="9"/>
    <w:rsid w:val="00CF64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64B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20D59"/>
  </w:style>
  <w:style w:type="paragraph" w:styleId="TOC2">
    <w:name w:val="toc 2"/>
    <w:basedOn w:val="Normal"/>
    <w:next w:val="Normal"/>
    <w:autoRedefine/>
    <w:uiPriority w:val="39"/>
    <w:unhideWhenUsed/>
    <w:rsid w:val="00220D59"/>
    <w:pPr>
      <w:ind w:left="240"/>
    </w:pPr>
  </w:style>
  <w:style w:type="paragraph" w:styleId="TOC3">
    <w:name w:val="toc 3"/>
    <w:basedOn w:val="Normal"/>
    <w:next w:val="Normal"/>
    <w:autoRedefine/>
    <w:uiPriority w:val="39"/>
    <w:unhideWhenUsed/>
    <w:rsid w:val="00220D59"/>
    <w:pPr>
      <w:ind w:left="480"/>
    </w:pPr>
  </w:style>
  <w:style w:type="paragraph" w:styleId="TOC4">
    <w:name w:val="toc 4"/>
    <w:basedOn w:val="Normal"/>
    <w:next w:val="Normal"/>
    <w:autoRedefine/>
    <w:uiPriority w:val="39"/>
    <w:unhideWhenUsed/>
    <w:rsid w:val="00220D59"/>
    <w:pPr>
      <w:ind w:left="720"/>
    </w:pPr>
  </w:style>
  <w:style w:type="paragraph" w:styleId="TOC5">
    <w:name w:val="toc 5"/>
    <w:basedOn w:val="Normal"/>
    <w:next w:val="Normal"/>
    <w:autoRedefine/>
    <w:uiPriority w:val="39"/>
    <w:unhideWhenUsed/>
    <w:rsid w:val="00220D59"/>
    <w:pPr>
      <w:ind w:left="960"/>
    </w:pPr>
  </w:style>
  <w:style w:type="paragraph" w:styleId="TOC6">
    <w:name w:val="toc 6"/>
    <w:basedOn w:val="Normal"/>
    <w:next w:val="Normal"/>
    <w:autoRedefine/>
    <w:uiPriority w:val="39"/>
    <w:unhideWhenUsed/>
    <w:rsid w:val="00220D59"/>
    <w:pPr>
      <w:ind w:left="1200"/>
    </w:pPr>
  </w:style>
  <w:style w:type="paragraph" w:styleId="TOC7">
    <w:name w:val="toc 7"/>
    <w:basedOn w:val="Normal"/>
    <w:next w:val="Normal"/>
    <w:autoRedefine/>
    <w:uiPriority w:val="39"/>
    <w:unhideWhenUsed/>
    <w:rsid w:val="00220D59"/>
    <w:pPr>
      <w:ind w:left="1440"/>
    </w:pPr>
  </w:style>
  <w:style w:type="paragraph" w:styleId="TOC8">
    <w:name w:val="toc 8"/>
    <w:basedOn w:val="Normal"/>
    <w:next w:val="Normal"/>
    <w:autoRedefine/>
    <w:uiPriority w:val="39"/>
    <w:unhideWhenUsed/>
    <w:rsid w:val="00220D59"/>
    <w:pPr>
      <w:ind w:left="1680"/>
    </w:pPr>
  </w:style>
  <w:style w:type="paragraph" w:styleId="TOC9">
    <w:name w:val="toc 9"/>
    <w:basedOn w:val="Normal"/>
    <w:next w:val="Normal"/>
    <w:autoRedefine/>
    <w:uiPriority w:val="39"/>
    <w:unhideWhenUsed/>
    <w:rsid w:val="00220D59"/>
    <w:pPr>
      <w:ind w:left="1920"/>
    </w:pPr>
  </w:style>
  <w:style w:type="paragraph" w:styleId="Header">
    <w:name w:val="header"/>
    <w:basedOn w:val="Normal"/>
    <w:link w:val="HeaderChar"/>
    <w:uiPriority w:val="99"/>
    <w:unhideWhenUsed/>
    <w:rsid w:val="00C62CAB"/>
    <w:pPr>
      <w:tabs>
        <w:tab w:val="center" w:pos="4320"/>
        <w:tab w:val="right" w:pos="8640"/>
      </w:tabs>
    </w:pPr>
  </w:style>
  <w:style w:type="character" w:customStyle="1" w:styleId="HeaderChar">
    <w:name w:val="Header Char"/>
    <w:basedOn w:val="DefaultParagraphFont"/>
    <w:link w:val="Header"/>
    <w:uiPriority w:val="99"/>
    <w:rsid w:val="00C62CAB"/>
  </w:style>
  <w:style w:type="paragraph" w:styleId="Footer">
    <w:name w:val="footer"/>
    <w:basedOn w:val="Normal"/>
    <w:link w:val="FooterChar"/>
    <w:uiPriority w:val="99"/>
    <w:unhideWhenUsed/>
    <w:rsid w:val="00C62CAB"/>
    <w:pPr>
      <w:tabs>
        <w:tab w:val="center" w:pos="4320"/>
        <w:tab w:val="right" w:pos="8640"/>
      </w:tabs>
    </w:pPr>
  </w:style>
  <w:style w:type="character" w:customStyle="1" w:styleId="FooterChar">
    <w:name w:val="Footer Char"/>
    <w:basedOn w:val="DefaultParagraphFont"/>
    <w:link w:val="Footer"/>
    <w:uiPriority w:val="99"/>
    <w:rsid w:val="00C62CAB"/>
  </w:style>
  <w:style w:type="paragraph" w:styleId="FootnoteText">
    <w:name w:val="footnote text"/>
    <w:basedOn w:val="Normal"/>
    <w:link w:val="FootnoteTextChar"/>
    <w:uiPriority w:val="99"/>
    <w:unhideWhenUsed/>
    <w:rsid w:val="00601ACA"/>
  </w:style>
  <w:style w:type="character" w:customStyle="1" w:styleId="FootnoteTextChar">
    <w:name w:val="Footnote Text Char"/>
    <w:basedOn w:val="DefaultParagraphFont"/>
    <w:link w:val="FootnoteText"/>
    <w:uiPriority w:val="99"/>
    <w:rsid w:val="00601ACA"/>
  </w:style>
  <w:style w:type="character" w:styleId="FootnoteReference">
    <w:name w:val="footnote reference"/>
    <w:basedOn w:val="DefaultParagraphFont"/>
    <w:uiPriority w:val="99"/>
    <w:unhideWhenUsed/>
    <w:rsid w:val="00601ACA"/>
    <w:rPr>
      <w:vertAlign w:val="superscript"/>
    </w:rPr>
  </w:style>
  <w:style w:type="paragraph" w:styleId="NormalWeb">
    <w:name w:val="Normal (Web)"/>
    <w:basedOn w:val="Normal"/>
    <w:uiPriority w:val="99"/>
    <w:unhideWhenUsed/>
    <w:rsid w:val="00601A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F5F72"/>
    <w:rPr>
      <w:color w:val="0000FF" w:themeColor="hyperlink"/>
      <w:u w:val="single"/>
    </w:rPr>
  </w:style>
  <w:style w:type="character" w:styleId="FollowedHyperlink">
    <w:name w:val="FollowedHyperlink"/>
    <w:basedOn w:val="DefaultParagraphFont"/>
    <w:uiPriority w:val="99"/>
    <w:semiHidden/>
    <w:unhideWhenUsed/>
    <w:rsid w:val="004444AD"/>
    <w:rPr>
      <w:color w:val="800080" w:themeColor="followedHyperlink"/>
      <w:u w:val="single"/>
    </w:rPr>
  </w:style>
  <w:style w:type="character" w:styleId="CommentReference">
    <w:name w:val="annotation reference"/>
    <w:basedOn w:val="DefaultParagraphFont"/>
    <w:uiPriority w:val="99"/>
    <w:semiHidden/>
    <w:unhideWhenUsed/>
    <w:rsid w:val="008A3996"/>
    <w:rPr>
      <w:sz w:val="18"/>
      <w:szCs w:val="18"/>
    </w:rPr>
  </w:style>
  <w:style w:type="paragraph" w:styleId="CommentText">
    <w:name w:val="annotation text"/>
    <w:basedOn w:val="Normal"/>
    <w:link w:val="CommentTextChar"/>
    <w:uiPriority w:val="99"/>
    <w:semiHidden/>
    <w:unhideWhenUsed/>
    <w:rsid w:val="008A3996"/>
  </w:style>
  <w:style w:type="character" w:customStyle="1" w:styleId="CommentTextChar">
    <w:name w:val="Comment Text Char"/>
    <w:basedOn w:val="DefaultParagraphFont"/>
    <w:link w:val="CommentText"/>
    <w:uiPriority w:val="99"/>
    <w:semiHidden/>
    <w:rsid w:val="008A3996"/>
  </w:style>
  <w:style w:type="paragraph" w:styleId="CommentSubject">
    <w:name w:val="annotation subject"/>
    <w:basedOn w:val="CommentText"/>
    <w:next w:val="CommentText"/>
    <w:link w:val="CommentSubjectChar"/>
    <w:uiPriority w:val="99"/>
    <w:semiHidden/>
    <w:unhideWhenUsed/>
    <w:rsid w:val="008A3996"/>
    <w:rPr>
      <w:b/>
      <w:bCs/>
      <w:sz w:val="20"/>
      <w:szCs w:val="20"/>
    </w:rPr>
  </w:style>
  <w:style w:type="character" w:customStyle="1" w:styleId="CommentSubjectChar">
    <w:name w:val="Comment Subject Char"/>
    <w:basedOn w:val="CommentTextChar"/>
    <w:link w:val="CommentSubject"/>
    <w:uiPriority w:val="99"/>
    <w:semiHidden/>
    <w:rsid w:val="008A39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2110">
      <w:bodyDiv w:val="1"/>
      <w:marLeft w:val="0"/>
      <w:marRight w:val="0"/>
      <w:marTop w:val="0"/>
      <w:marBottom w:val="0"/>
      <w:divBdr>
        <w:top w:val="none" w:sz="0" w:space="0" w:color="auto"/>
        <w:left w:val="none" w:sz="0" w:space="0" w:color="auto"/>
        <w:bottom w:val="none" w:sz="0" w:space="0" w:color="auto"/>
        <w:right w:val="none" w:sz="0" w:space="0" w:color="auto"/>
      </w:divBdr>
    </w:div>
    <w:div w:id="1450471865">
      <w:bodyDiv w:val="1"/>
      <w:marLeft w:val="0"/>
      <w:marRight w:val="0"/>
      <w:marTop w:val="0"/>
      <w:marBottom w:val="0"/>
      <w:divBdr>
        <w:top w:val="none" w:sz="0" w:space="0" w:color="auto"/>
        <w:left w:val="none" w:sz="0" w:space="0" w:color="auto"/>
        <w:bottom w:val="none" w:sz="0" w:space="0" w:color="auto"/>
        <w:right w:val="none" w:sz="0" w:space="0" w:color="auto"/>
      </w:divBdr>
      <w:divsChild>
        <w:div w:id="1302534968">
          <w:marLeft w:val="0"/>
          <w:marRight w:val="0"/>
          <w:marTop w:val="0"/>
          <w:marBottom w:val="0"/>
          <w:divBdr>
            <w:top w:val="none" w:sz="0" w:space="0" w:color="auto"/>
            <w:left w:val="none" w:sz="0" w:space="0" w:color="auto"/>
            <w:bottom w:val="none" w:sz="0" w:space="0" w:color="auto"/>
            <w:right w:val="none" w:sz="0" w:space="0" w:color="auto"/>
          </w:divBdr>
          <w:divsChild>
            <w:div w:id="1529373298">
              <w:marLeft w:val="0"/>
              <w:marRight w:val="0"/>
              <w:marTop w:val="0"/>
              <w:marBottom w:val="240"/>
              <w:divBdr>
                <w:top w:val="none" w:sz="0" w:space="0" w:color="auto"/>
                <w:left w:val="none" w:sz="0" w:space="0" w:color="auto"/>
                <w:bottom w:val="none" w:sz="0" w:space="0" w:color="auto"/>
                <w:right w:val="none" w:sz="0" w:space="0" w:color="auto"/>
              </w:divBdr>
              <w:divsChild>
                <w:div w:id="3161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0545">
          <w:marLeft w:val="0"/>
          <w:marRight w:val="0"/>
          <w:marTop w:val="0"/>
          <w:marBottom w:val="0"/>
          <w:divBdr>
            <w:top w:val="none" w:sz="0" w:space="0" w:color="auto"/>
            <w:left w:val="none" w:sz="0" w:space="0" w:color="auto"/>
            <w:bottom w:val="none" w:sz="0" w:space="0" w:color="auto"/>
            <w:right w:val="none" w:sz="0" w:space="0" w:color="auto"/>
          </w:divBdr>
          <w:divsChild>
            <w:div w:id="952906512">
              <w:marLeft w:val="0"/>
              <w:marRight w:val="0"/>
              <w:marTop w:val="0"/>
              <w:marBottom w:val="240"/>
              <w:divBdr>
                <w:top w:val="none" w:sz="0" w:space="0" w:color="auto"/>
                <w:left w:val="none" w:sz="0" w:space="0" w:color="auto"/>
                <w:bottom w:val="none" w:sz="0" w:space="0" w:color="auto"/>
                <w:right w:val="none" w:sz="0" w:space="0" w:color="auto"/>
              </w:divBdr>
            </w:div>
            <w:div w:id="379863491">
              <w:marLeft w:val="0"/>
              <w:marRight w:val="0"/>
              <w:marTop w:val="0"/>
              <w:marBottom w:val="240"/>
              <w:divBdr>
                <w:top w:val="none" w:sz="0" w:space="0" w:color="auto"/>
                <w:left w:val="none" w:sz="0" w:space="0" w:color="auto"/>
                <w:bottom w:val="none" w:sz="0" w:space="0" w:color="auto"/>
                <w:right w:val="none" w:sz="0" w:space="0" w:color="auto"/>
              </w:divBdr>
              <w:divsChild>
                <w:div w:id="198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1869">
          <w:marLeft w:val="0"/>
          <w:marRight w:val="0"/>
          <w:marTop w:val="0"/>
          <w:marBottom w:val="0"/>
          <w:divBdr>
            <w:top w:val="none" w:sz="0" w:space="0" w:color="auto"/>
            <w:left w:val="none" w:sz="0" w:space="0" w:color="auto"/>
            <w:bottom w:val="none" w:sz="0" w:space="0" w:color="auto"/>
            <w:right w:val="none" w:sz="0" w:space="0" w:color="auto"/>
          </w:divBdr>
          <w:divsChild>
            <w:div w:id="1913656398">
              <w:marLeft w:val="0"/>
              <w:marRight w:val="0"/>
              <w:marTop w:val="0"/>
              <w:marBottom w:val="240"/>
              <w:divBdr>
                <w:top w:val="none" w:sz="0" w:space="0" w:color="auto"/>
                <w:left w:val="none" w:sz="0" w:space="0" w:color="auto"/>
                <w:bottom w:val="none" w:sz="0" w:space="0" w:color="auto"/>
                <w:right w:val="none" w:sz="0" w:space="0" w:color="auto"/>
              </w:divBdr>
            </w:div>
            <w:div w:id="53358446">
              <w:marLeft w:val="0"/>
              <w:marRight w:val="0"/>
              <w:marTop w:val="0"/>
              <w:marBottom w:val="240"/>
              <w:divBdr>
                <w:top w:val="none" w:sz="0" w:space="0" w:color="auto"/>
                <w:left w:val="none" w:sz="0" w:space="0" w:color="auto"/>
                <w:bottom w:val="none" w:sz="0" w:space="0" w:color="auto"/>
                <w:right w:val="none" w:sz="0" w:space="0" w:color="auto"/>
              </w:divBdr>
              <w:divsChild>
                <w:div w:id="280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8179">
      <w:bodyDiv w:val="1"/>
      <w:marLeft w:val="0"/>
      <w:marRight w:val="0"/>
      <w:marTop w:val="0"/>
      <w:marBottom w:val="0"/>
      <w:divBdr>
        <w:top w:val="none" w:sz="0" w:space="0" w:color="auto"/>
        <w:left w:val="none" w:sz="0" w:space="0" w:color="auto"/>
        <w:bottom w:val="none" w:sz="0" w:space="0" w:color="auto"/>
        <w:right w:val="none" w:sz="0" w:space="0" w:color="auto"/>
      </w:divBdr>
      <w:divsChild>
        <w:div w:id="800000928">
          <w:marLeft w:val="0"/>
          <w:marRight w:val="0"/>
          <w:marTop w:val="0"/>
          <w:marBottom w:val="0"/>
          <w:divBdr>
            <w:top w:val="none" w:sz="0" w:space="0" w:color="auto"/>
            <w:left w:val="none" w:sz="0" w:space="0" w:color="auto"/>
            <w:bottom w:val="none" w:sz="0" w:space="0" w:color="auto"/>
            <w:right w:val="none" w:sz="0" w:space="0" w:color="auto"/>
          </w:divBdr>
          <w:divsChild>
            <w:div w:id="119737433">
              <w:marLeft w:val="0"/>
              <w:marRight w:val="0"/>
              <w:marTop w:val="0"/>
              <w:marBottom w:val="240"/>
              <w:divBdr>
                <w:top w:val="none" w:sz="0" w:space="0" w:color="auto"/>
                <w:left w:val="none" w:sz="0" w:space="0" w:color="auto"/>
                <w:bottom w:val="none" w:sz="0" w:space="0" w:color="auto"/>
                <w:right w:val="none" w:sz="0" w:space="0" w:color="auto"/>
              </w:divBdr>
              <w:divsChild>
                <w:div w:id="5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4402">
          <w:marLeft w:val="0"/>
          <w:marRight w:val="0"/>
          <w:marTop w:val="0"/>
          <w:marBottom w:val="0"/>
          <w:divBdr>
            <w:top w:val="none" w:sz="0" w:space="0" w:color="auto"/>
            <w:left w:val="none" w:sz="0" w:space="0" w:color="auto"/>
            <w:bottom w:val="none" w:sz="0" w:space="0" w:color="auto"/>
            <w:right w:val="none" w:sz="0" w:space="0" w:color="auto"/>
          </w:divBdr>
          <w:divsChild>
            <w:div w:id="248775360">
              <w:marLeft w:val="0"/>
              <w:marRight w:val="0"/>
              <w:marTop w:val="0"/>
              <w:marBottom w:val="240"/>
              <w:divBdr>
                <w:top w:val="none" w:sz="0" w:space="0" w:color="auto"/>
                <w:left w:val="none" w:sz="0" w:space="0" w:color="auto"/>
                <w:bottom w:val="none" w:sz="0" w:space="0" w:color="auto"/>
                <w:right w:val="none" w:sz="0" w:space="0" w:color="auto"/>
              </w:divBdr>
            </w:div>
            <w:div w:id="1124421360">
              <w:marLeft w:val="0"/>
              <w:marRight w:val="0"/>
              <w:marTop w:val="0"/>
              <w:marBottom w:val="240"/>
              <w:divBdr>
                <w:top w:val="none" w:sz="0" w:space="0" w:color="auto"/>
                <w:left w:val="none" w:sz="0" w:space="0" w:color="auto"/>
                <w:bottom w:val="none" w:sz="0" w:space="0" w:color="auto"/>
                <w:right w:val="none" w:sz="0" w:space="0" w:color="auto"/>
              </w:divBdr>
              <w:divsChild>
                <w:div w:id="324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949">
          <w:marLeft w:val="0"/>
          <w:marRight w:val="0"/>
          <w:marTop w:val="0"/>
          <w:marBottom w:val="0"/>
          <w:divBdr>
            <w:top w:val="none" w:sz="0" w:space="0" w:color="auto"/>
            <w:left w:val="none" w:sz="0" w:space="0" w:color="auto"/>
            <w:bottom w:val="none" w:sz="0" w:space="0" w:color="auto"/>
            <w:right w:val="none" w:sz="0" w:space="0" w:color="auto"/>
          </w:divBdr>
          <w:divsChild>
            <w:div w:id="900359937">
              <w:marLeft w:val="0"/>
              <w:marRight w:val="0"/>
              <w:marTop w:val="0"/>
              <w:marBottom w:val="240"/>
              <w:divBdr>
                <w:top w:val="none" w:sz="0" w:space="0" w:color="auto"/>
                <w:left w:val="none" w:sz="0" w:space="0" w:color="auto"/>
                <w:bottom w:val="none" w:sz="0" w:space="0" w:color="auto"/>
                <w:right w:val="none" w:sz="0" w:space="0" w:color="auto"/>
              </w:divBdr>
            </w:div>
            <w:div w:id="576090142">
              <w:marLeft w:val="0"/>
              <w:marRight w:val="0"/>
              <w:marTop w:val="0"/>
              <w:marBottom w:val="240"/>
              <w:divBdr>
                <w:top w:val="none" w:sz="0" w:space="0" w:color="auto"/>
                <w:left w:val="none" w:sz="0" w:space="0" w:color="auto"/>
                <w:bottom w:val="none" w:sz="0" w:space="0" w:color="auto"/>
                <w:right w:val="none" w:sz="0" w:space="0" w:color="auto"/>
              </w:divBdr>
              <w:divsChild>
                <w:div w:id="10176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tg.krishna.com/transcendental-competition" TargetMode="External"/><Relationship Id="rId3" Type="http://schemas.openxmlformats.org/officeDocument/2006/relationships/settings" Target="settings.xml"/><Relationship Id="rId7" Type="http://schemas.openxmlformats.org/officeDocument/2006/relationships/hyperlink" Target="http://www.dandavats.com/?p=17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ndavats.com/?p=4275" TargetMode="External"/><Relationship Id="rId1" Type="http://schemas.openxmlformats.org/officeDocument/2006/relationships/hyperlink" Target="https://www.youtube.com/watch?v=-bYOeR2sI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2018-03-02T19:30:00Z</dcterms:created>
  <dcterms:modified xsi:type="dcterms:W3CDTF">2019-08-02T19:07:00Z</dcterms:modified>
  <cp:category/>
</cp:coreProperties>
</file>